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14" w:rsidRDefault="00B02B14" w:rsidP="00B02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DF0">
        <w:rPr>
          <w:rFonts w:ascii="Times New Roman" w:hAnsi="Times New Roman" w:cs="Times New Roman"/>
          <w:b/>
          <w:sz w:val="28"/>
          <w:szCs w:val="28"/>
        </w:rPr>
        <w:t>ПАМЯТКА ДЛЯ РОДИТЕЛЕЙ И УЧИТЕЛЕЙ ПО ПРО</w:t>
      </w:r>
      <w:r>
        <w:rPr>
          <w:rFonts w:ascii="Times New Roman" w:hAnsi="Times New Roman" w:cs="Times New Roman"/>
          <w:b/>
          <w:sz w:val="28"/>
          <w:szCs w:val="28"/>
        </w:rPr>
        <w:t>ФИЛАКТИКЕ СКУЛШУТИНГА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>: что побуждает детей устраивать бойню и как это предупредить?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В последнее время, наблюдается тенденция увеличения случаев насилия в школьной среде, приводящие к гибели учителей или учеников, при этом большинство совершаемых преступлений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>, имеют свойство «копирования».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Какие причины кроются, в проявлении агрессии приводящей к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скулшутингу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в учебных заведениях и как это предупредить?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На сегодняшний день, статистика совершенных преступлений в школьной среде, как в мире, так и в России, говорит об увеличении количества преступлений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В основном,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совершается нынешними или бывшими учениками учебного заведения, а жертвами становятся ученики и рабочий персонал, при этом вид учебного заведения варьируется от начальной школы до ВУЗов.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Наиболее известный случай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произошел в 1999 году в школе «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», штат Колорадо. Нападение было спланировано двумя учениками старших классов, Эриком Харрисом и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Диланом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Клиболдом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на остальных учеников и персонал школы, они использовали стрелковое оружие и самодельные взрывные устройства. Было убито 13 человек, и ранено ещё 23 человека, после этого </w:t>
      </w:r>
      <w:proofErr w:type="gramStart"/>
      <w:r w:rsidRPr="00AD5DF0">
        <w:rPr>
          <w:rFonts w:ascii="Times New Roman" w:hAnsi="Times New Roman" w:cs="Times New Roman"/>
          <w:sz w:val="24"/>
          <w:szCs w:val="24"/>
        </w:rPr>
        <w:t>нападавшие</w:t>
      </w:r>
      <w:proofErr w:type="gramEnd"/>
      <w:r w:rsidRPr="00AD5DF0">
        <w:rPr>
          <w:rFonts w:ascii="Times New Roman" w:hAnsi="Times New Roman" w:cs="Times New Roman"/>
          <w:sz w:val="24"/>
          <w:szCs w:val="24"/>
        </w:rPr>
        <w:t xml:space="preserve"> застрелились. </w:t>
      </w:r>
      <w:proofErr w:type="gramStart"/>
      <w:r w:rsidRPr="00AD5DF0">
        <w:rPr>
          <w:rFonts w:ascii="Times New Roman" w:hAnsi="Times New Roman" w:cs="Times New Roman"/>
          <w:sz w:val="24"/>
          <w:szCs w:val="24"/>
        </w:rPr>
        <w:t>Начиная с 2014 года в России были</w:t>
      </w:r>
      <w:proofErr w:type="gramEnd"/>
      <w:r w:rsidRPr="00AD5DF0">
        <w:rPr>
          <w:rFonts w:ascii="Times New Roman" w:hAnsi="Times New Roman" w:cs="Times New Roman"/>
          <w:sz w:val="24"/>
          <w:szCs w:val="24"/>
        </w:rPr>
        <w:t xml:space="preserve"> зафиксированы преступления с насилием в учебных заведениях, которые имеют схожие признаки копирования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в США и Европе.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</w:p>
    <w:p w:rsidR="00B02B14" w:rsidRPr="00FD2349" w:rsidRDefault="00B02B14" w:rsidP="00B02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349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proofErr w:type="spellStart"/>
      <w:r w:rsidRPr="00FD2349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  <w:r w:rsidRPr="00FD2349">
        <w:rPr>
          <w:rFonts w:ascii="Times New Roman" w:hAnsi="Times New Roman" w:cs="Times New Roman"/>
          <w:b/>
          <w:sz w:val="28"/>
          <w:szCs w:val="28"/>
        </w:rPr>
        <w:t>: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1. Преступник или преступники имели прямое отношение к школе, т.е. учились в ней.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2. Ранения или убийства были умышленными, но не имели корыстных мотивов. 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>3. Планирование и организация нападения были осуществлены заранее, и чаще всего они сводились к публичным или демонстративным актам, направленным на убийство неопределенного круга лиц.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4. В большей части случаев было использовано огнестрельное оружие. Основным признаком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является то, что преступник стреляет в людей, которые не были его первоначальной целью и это является основным отличием от целенаправленных </w:t>
      </w:r>
      <w:proofErr w:type="gramStart"/>
      <w:r w:rsidRPr="00FD2349">
        <w:rPr>
          <w:rFonts w:ascii="Times New Roman" w:hAnsi="Times New Roman" w:cs="Times New Roman"/>
          <w:sz w:val="24"/>
          <w:szCs w:val="24"/>
        </w:rPr>
        <w:t>убийств</w:t>
      </w:r>
      <w:proofErr w:type="gramEnd"/>
      <w:r w:rsidRPr="00FD2349">
        <w:rPr>
          <w:rFonts w:ascii="Times New Roman" w:hAnsi="Times New Roman" w:cs="Times New Roman"/>
          <w:sz w:val="24"/>
          <w:szCs w:val="24"/>
        </w:rPr>
        <w:t xml:space="preserve"> основанных на межличностных конфликтах. Данный признак создает ощущение нерациональности произошедшего, зачастую для него используют термин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Rampage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что переводится как «школьные расстрелы в приступе безумства». Не менее важным фактором является то, что преступнику </w:t>
      </w:r>
      <w:proofErr w:type="gramStart"/>
      <w:r w:rsidRPr="00FD2349">
        <w:rPr>
          <w:rFonts w:ascii="Times New Roman" w:hAnsi="Times New Roman" w:cs="Times New Roman"/>
          <w:sz w:val="24"/>
          <w:szCs w:val="24"/>
        </w:rPr>
        <w:t>не важно кто</w:t>
      </w:r>
      <w:proofErr w:type="gramEnd"/>
      <w:r w:rsidRPr="00FD2349">
        <w:rPr>
          <w:rFonts w:ascii="Times New Roman" w:hAnsi="Times New Roman" w:cs="Times New Roman"/>
          <w:sz w:val="24"/>
          <w:szCs w:val="24"/>
        </w:rPr>
        <w:t xml:space="preserve"> станет жертвой, а само действие реализует намерение нападающего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сделатьтзаявление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или передать какое то сообщение окружающим.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</w:p>
    <w:p w:rsidR="00B02B14" w:rsidRDefault="00B02B14" w:rsidP="00B02B14">
      <w:pPr>
        <w:rPr>
          <w:rFonts w:ascii="Times New Roman" w:hAnsi="Times New Roman" w:cs="Times New Roman"/>
          <w:b/>
          <w:sz w:val="28"/>
          <w:szCs w:val="28"/>
        </w:rPr>
      </w:pPr>
      <w:r w:rsidRPr="00FD23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сигнальные признаки предупреждения </w:t>
      </w:r>
      <w:proofErr w:type="spellStart"/>
      <w:r w:rsidRPr="00FD2349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  <w:r w:rsidRPr="00FD2349">
        <w:rPr>
          <w:rFonts w:ascii="Times New Roman" w:hAnsi="Times New Roman" w:cs="Times New Roman"/>
          <w:b/>
          <w:sz w:val="28"/>
          <w:szCs w:val="28"/>
        </w:rPr>
        <w:t>:</w:t>
      </w:r>
    </w:p>
    <w:p w:rsidR="00B02B14" w:rsidRPr="00FD2349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1. Как правило, нападающие - лица мужского пола, ранее подвергавшиеся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>, бойкоту или издевательствам одноклассников.</w:t>
      </w:r>
    </w:p>
    <w:p w:rsidR="00B02B14" w:rsidRPr="00FD2349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2. Наличие депрессии и негативных эмоций, являются важным признаком возможной агрессии.</w:t>
      </w:r>
    </w:p>
    <w:p w:rsidR="00B02B14" w:rsidRPr="00FD2349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3. Коллекционирование плакатов с изображениями «стрелков»,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видиоматериалов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посвященных милитаристской эстетике, регулярные посещения оружейных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веб-сайтов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опыт обращения с огнестрельным и холодным оружием; </w:t>
      </w:r>
    </w:p>
    <w:p w:rsidR="00B02B14" w:rsidRPr="00441555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441555">
        <w:rPr>
          <w:rFonts w:ascii="Times New Roman" w:hAnsi="Times New Roman" w:cs="Times New Roman"/>
          <w:sz w:val="24"/>
          <w:szCs w:val="24"/>
        </w:rPr>
        <w:t xml:space="preserve">4. создание </w:t>
      </w:r>
      <w:proofErr w:type="spellStart"/>
      <w:r w:rsidRPr="00441555">
        <w:rPr>
          <w:rFonts w:ascii="Times New Roman" w:hAnsi="Times New Roman" w:cs="Times New Roman"/>
          <w:sz w:val="24"/>
          <w:szCs w:val="24"/>
        </w:rPr>
        <w:t>веб-станицы</w:t>
      </w:r>
      <w:proofErr w:type="spellEnd"/>
      <w:r w:rsidRPr="00441555">
        <w:rPr>
          <w:rFonts w:ascii="Times New Roman" w:hAnsi="Times New Roman" w:cs="Times New Roman"/>
          <w:sz w:val="24"/>
          <w:szCs w:val="24"/>
        </w:rPr>
        <w:t>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войну»);</w:t>
      </w:r>
    </w:p>
    <w:p w:rsidR="00B02B14" w:rsidRPr="00441555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441555">
        <w:rPr>
          <w:rFonts w:ascii="Times New Roman" w:hAnsi="Times New Roman" w:cs="Times New Roman"/>
          <w:sz w:val="24"/>
          <w:szCs w:val="24"/>
        </w:rPr>
        <w:t xml:space="preserve"> 5. Прямые свидетельства или намеки на насильственные фантазии и планы.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 xml:space="preserve">6. </w:t>
      </w:r>
      <w:r w:rsidRPr="00441555">
        <w:rPr>
          <w:color w:val="000000"/>
        </w:rPr>
        <w:t xml:space="preserve">Поведение подростка На что необходимо обращать внимание Поведенческие маркеры: изменение поведения подростка замкнутость, вспышки агрессии, ярости, открытые угрозы </w:t>
      </w:r>
      <w:proofErr w:type="spellStart"/>
      <w:r w:rsidRPr="00441555">
        <w:rPr>
          <w:color w:val="000000"/>
        </w:rPr>
        <w:t>со</w:t>
      </w:r>
      <w:proofErr w:type="gramStart"/>
      <w:r w:rsidRPr="00441555">
        <w:rPr>
          <w:color w:val="000000"/>
        </w:rPr>
        <w:t>.в</w:t>
      </w:r>
      <w:proofErr w:type="gramEnd"/>
      <w:r w:rsidRPr="00441555">
        <w:rPr>
          <w:color w:val="000000"/>
        </w:rPr>
        <w:t>ершения</w:t>
      </w:r>
      <w:proofErr w:type="spellEnd"/>
      <w:r w:rsidRPr="00441555">
        <w:rPr>
          <w:color w:val="000000"/>
        </w:rPr>
        <w:t xml:space="preserve"> убийства/самоубийства, склонность к насилию (к людям и животным) и др. Внешний вид: изменение стиля одежды широкие штаны с карманами, белая футболка (с характерными надписями: </w:t>
      </w:r>
      <w:proofErr w:type="gramStart"/>
      <w:r w:rsidRPr="00441555">
        <w:rPr>
          <w:color w:val="000000"/>
        </w:rPr>
        <w:t>«Естественный отбор», «Ненависть», «Гнев» и др.), длинный черный плащ, высокие ботинки.</w:t>
      </w:r>
      <w:proofErr w:type="gramEnd"/>
      <w:r w:rsidRPr="00441555">
        <w:rPr>
          <w:color w:val="000000"/>
        </w:rPr>
        <w:t xml:space="preserve"> Увлечения: появление новых увлечений оружие, стрельба, изготовление взрывчатых веществ, </w:t>
      </w:r>
      <w:proofErr w:type="spellStart"/>
      <w:r w:rsidRPr="00441555">
        <w:rPr>
          <w:color w:val="000000"/>
        </w:rPr>
        <w:t>неонационалистическая</w:t>
      </w:r>
      <w:proofErr w:type="spellEnd"/>
      <w:r w:rsidRPr="00441555">
        <w:rPr>
          <w:color w:val="000000"/>
        </w:rPr>
        <w:t xml:space="preserve"> идеология (солидаризация с идеями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) и др. Вербальные маркеры: упоминание в речи подростка следующих маркеров </w:t>
      </w:r>
      <w:proofErr w:type="spellStart"/>
      <w:r w:rsidRPr="00441555">
        <w:rPr>
          <w:color w:val="000000"/>
        </w:rPr>
        <w:t>колумбайнер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колумбайн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скулшутинг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скулшутер</w:t>
      </w:r>
      <w:proofErr w:type="spellEnd"/>
      <w:r w:rsidRPr="00441555">
        <w:rPr>
          <w:color w:val="000000"/>
        </w:rPr>
        <w:t xml:space="preserve">, «апрельские мальчики», </w:t>
      </w:r>
      <w:proofErr w:type="spellStart"/>
      <w:r w:rsidRPr="00441555">
        <w:rPr>
          <w:color w:val="000000"/>
        </w:rPr>
        <w:t>колумбина</w:t>
      </w:r>
      <w:proofErr w:type="spellEnd"/>
      <w:r w:rsidRPr="00441555">
        <w:rPr>
          <w:color w:val="000000"/>
        </w:rPr>
        <w:t xml:space="preserve">, а также упоминание имен ключевых фигур, совершивших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: Эрик Харрис,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Клиболд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Руф</w:t>
      </w:r>
      <w:proofErr w:type="spellEnd"/>
      <w:r w:rsidRPr="00441555">
        <w:rPr>
          <w:color w:val="000000"/>
        </w:rPr>
        <w:t xml:space="preserve">, Владислав Росляков, Митчелл Джонс, Эндрю </w:t>
      </w:r>
      <w:proofErr w:type="spellStart"/>
      <w:r w:rsidRPr="00441555">
        <w:rPr>
          <w:color w:val="000000"/>
        </w:rPr>
        <w:t>Голден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Джефри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Уиз</w:t>
      </w:r>
      <w:proofErr w:type="spellEnd"/>
      <w:r w:rsidRPr="00441555">
        <w:rPr>
          <w:color w:val="000000"/>
        </w:rPr>
        <w:t xml:space="preserve">, Сын </w:t>
      </w:r>
      <w:proofErr w:type="spellStart"/>
      <w:r w:rsidRPr="00441555">
        <w:rPr>
          <w:color w:val="000000"/>
        </w:rPr>
        <w:t>Чи</w:t>
      </w:r>
      <w:proofErr w:type="spellEnd"/>
      <w:proofErr w:type="gramStart"/>
      <w:r w:rsidRPr="00441555">
        <w:rPr>
          <w:color w:val="000000"/>
        </w:rPr>
        <w:t xml:space="preserve"> Х</w:t>
      </w:r>
      <w:proofErr w:type="gramEnd"/>
      <w:r w:rsidRPr="00441555">
        <w:rPr>
          <w:color w:val="000000"/>
        </w:rPr>
        <w:t>о и др. Оправдание убийц, серийных маньяков, преступников.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>7.</w:t>
      </w:r>
      <w:r w:rsidRPr="00441555">
        <w:rPr>
          <w:color w:val="000000"/>
        </w:rPr>
        <w:t xml:space="preserve"> Признаки </w:t>
      </w:r>
      <w:proofErr w:type="spellStart"/>
      <w:r w:rsidRPr="00441555">
        <w:rPr>
          <w:color w:val="000000"/>
        </w:rPr>
        <w:t>Интернетсообществ</w:t>
      </w:r>
      <w:proofErr w:type="spellEnd"/>
      <w:r w:rsidRPr="00441555">
        <w:rPr>
          <w:color w:val="000000"/>
        </w:rPr>
        <w:t xml:space="preserve">, пропагандирующих идеи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 Упоминание имен ключевых фигур, совершивших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: Эрик Харрис,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Клиболд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Руф</w:t>
      </w:r>
      <w:proofErr w:type="spellEnd"/>
      <w:r w:rsidRPr="00441555">
        <w:rPr>
          <w:color w:val="000000"/>
        </w:rPr>
        <w:t xml:space="preserve">, Владислав Росляков, Митчелл Джонс, Эндрю </w:t>
      </w:r>
      <w:proofErr w:type="spellStart"/>
      <w:r w:rsidRPr="00441555">
        <w:rPr>
          <w:color w:val="000000"/>
        </w:rPr>
        <w:t>Голден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Джефри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Уиз</w:t>
      </w:r>
      <w:proofErr w:type="spellEnd"/>
      <w:r w:rsidRPr="00441555">
        <w:rPr>
          <w:color w:val="000000"/>
        </w:rPr>
        <w:t xml:space="preserve">, Сын </w:t>
      </w:r>
      <w:proofErr w:type="spellStart"/>
      <w:r w:rsidRPr="00441555">
        <w:rPr>
          <w:color w:val="000000"/>
        </w:rPr>
        <w:t>Чи</w:t>
      </w:r>
      <w:proofErr w:type="spellEnd"/>
      <w:proofErr w:type="gramStart"/>
      <w:r w:rsidRPr="00441555">
        <w:rPr>
          <w:color w:val="000000"/>
        </w:rPr>
        <w:t xml:space="preserve"> Х</w:t>
      </w:r>
      <w:proofErr w:type="gramEnd"/>
      <w:r w:rsidRPr="00441555">
        <w:rPr>
          <w:color w:val="000000"/>
        </w:rPr>
        <w:t xml:space="preserve">о и др. Романтизация поведения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 трансляция библиографических фактов, цитат. Важным фактором является оправдание действия «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»! Популяризация идеи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 через визуальные образы (одежда, атрибутика), </w:t>
      </w:r>
      <w:proofErr w:type="spellStart"/>
      <w:r w:rsidRPr="00441555">
        <w:rPr>
          <w:color w:val="000000"/>
        </w:rPr>
        <w:t>мемы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онлайнсообщества</w:t>
      </w:r>
      <w:proofErr w:type="spellEnd"/>
      <w:r w:rsidRPr="00441555">
        <w:rPr>
          <w:color w:val="000000"/>
        </w:rPr>
        <w:t xml:space="preserve">, текстовые ролевые игры, а также специализированные каналы в </w:t>
      </w:r>
      <w:proofErr w:type="spellStart"/>
      <w:r w:rsidRPr="00441555">
        <w:rPr>
          <w:color w:val="000000"/>
        </w:rPr>
        <w:t>мессенджерах</w:t>
      </w:r>
      <w:proofErr w:type="spellEnd"/>
      <w:r w:rsidRPr="00441555">
        <w:rPr>
          <w:color w:val="000000"/>
        </w:rPr>
        <w:t xml:space="preserve">. Мода на оружие сообщества, пропагандирующие любовь к оружию (зачастую </w:t>
      </w:r>
      <w:proofErr w:type="gramStart"/>
      <w:r w:rsidRPr="00441555">
        <w:rPr>
          <w:color w:val="000000"/>
        </w:rPr>
        <w:t>оружию</w:t>
      </w:r>
      <w:proofErr w:type="gramEnd"/>
      <w:r w:rsidRPr="00441555">
        <w:rPr>
          <w:color w:val="000000"/>
        </w:rPr>
        <w:t xml:space="preserve"> с помощью которого были совершены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). Пропаганда насилия над учителями/преподавателями и учащимися </w:t>
      </w:r>
      <w:proofErr w:type="spellStart"/>
      <w:r w:rsidRPr="00441555">
        <w:rPr>
          <w:color w:val="000000"/>
        </w:rPr>
        <w:t>демотиваторы</w:t>
      </w:r>
      <w:proofErr w:type="spellEnd"/>
      <w:r w:rsidRPr="00441555">
        <w:rPr>
          <w:color w:val="000000"/>
        </w:rPr>
        <w:t xml:space="preserve"> с высмеиванием учителей, </w:t>
      </w:r>
      <w:proofErr w:type="spellStart"/>
      <w:r w:rsidRPr="00441555">
        <w:rPr>
          <w:color w:val="000000"/>
        </w:rPr>
        <w:t>челленджи</w:t>
      </w:r>
      <w:proofErr w:type="spellEnd"/>
      <w:r w:rsidRPr="00441555">
        <w:rPr>
          <w:color w:val="000000"/>
        </w:rPr>
        <w:t xml:space="preserve">, направленные на </w:t>
      </w:r>
      <w:proofErr w:type="spellStart"/>
      <w:r w:rsidRPr="00441555">
        <w:rPr>
          <w:color w:val="000000"/>
        </w:rPr>
        <w:t>депозитивацию</w:t>
      </w:r>
      <w:proofErr w:type="spellEnd"/>
      <w:r w:rsidRPr="00441555">
        <w:rPr>
          <w:color w:val="000000"/>
        </w:rPr>
        <w:t xml:space="preserve"> образа «учителя» и др. </w:t>
      </w:r>
      <w:proofErr w:type="spellStart"/>
      <w:r w:rsidRPr="00441555">
        <w:rPr>
          <w:color w:val="000000"/>
        </w:rPr>
        <w:t>Видеоконтент</w:t>
      </w:r>
      <w:proofErr w:type="spellEnd"/>
      <w:r w:rsidRPr="00441555">
        <w:rPr>
          <w:color w:val="000000"/>
        </w:rPr>
        <w:t xml:space="preserve">: «Слон», «Класс», «Боулинг для </w:t>
      </w:r>
      <w:proofErr w:type="spellStart"/>
      <w:r w:rsidRPr="00441555">
        <w:rPr>
          <w:color w:val="000000"/>
        </w:rPr>
        <w:t>Колумбины</w:t>
      </w:r>
      <w:proofErr w:type="spellEnd"/>
      <w:r w:rsidRPr="00441555">
        <w:rPr>
          <w:color w:val="000000"/>
        </w:rPr>
        <w:t xml:space="preserve">», «Апрельские дожди», а также записи реальных акций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>.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>8.</w:t>
      </w:r>
      <w:r w:rsidRPr="00441555">
        <w:rPr>
          <w:color w:val="000000"/>
        </w:rPr>
        <w:t xml:space="preserve"> Виртуальная жизнь подростка. </w:t>
      </w:r>
      <w:proofErr w:type="spellStart"/>
      <w:r w:rsidRPr="00441555">
        <w:rPr>
          <w:color w:val="000000"/>
        </w:rPr>
        <w:t>Аккаунт</w:t>
      </w:r>
      <w:proofErr w:type="spellEnd"/>
      <w:r w:rsidRPr="00441555">
        <w:rPr>
          <w:color w:val="000000"/>
        </w:rPr>
        <w:t xml:space="preserve"> в социальных сетях Название </w:t>
      </w:r>
      <w:proofErr w:type="spellStart"/>
      <w:r w:rsidRPr="00441555">
        <w:rPr>
          <w:color w:val="000000"/>
        </w:rPr>
        <w:t>аккаунта</w:t>
      </w:r>
      <w:proofErr w:type="spellEnd"/>
      <w:r w:rsidRPr="00441555">
        <w:rPr>
          <w:color w:val="000000"/>
        </w:rPr>
        <w:t xml:space="preserve">: использование имен организаторов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. </w:t>
      </w:r>
      <w:proofErr w:type="spellStart"/>
      <w:r w:rsidRPr="00441555">
        <w:rPr>
          <w:color w:val="000000"/>
        </w:rPr>
        <w:t>Аватарка</w:t>
      </w:r>
      <w:proofErr w:type="spellEnd"/>
      <w:r w:rsidRPr="00441555">
        <w:rPr>
          <w:color w:val="000000"/>
        </w:rPr>
        <w:t xml:space="preserve"> как элемент солидаризации изображение фотографий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 (как реальных, так и в формате комиксов). Сообщества: популяризирующие огнестрельное оружие и рецепты взрывчатых веществ, солидаризирующиеся с идеологией </w:t>
      </w:r>
      <w:proofErr w:type="spellStart"/>
      <w:r w:rsidRPr="00441555">
        <w:rPr>
          <w:color w:val="000000"/>
        </w:rPr>
        <w:t>неонационализма</w:t>
      </w:r>
      <w:proofErr w:type="spellEnd"/>
      <w:r w:rsidRPr="00441555">
        <w:rPr>
          <w:color w:val="000000"/>
        </w:rPr>
        <w:t xml:space="preserve">, расизма (с идеями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), содержащие библиографические данные о лицах, совершивших </w:t>
      </w:r>
      <w:proofErr w:type="spellStart"/>
      <w:r w:rsidRPr="00441555">
        <w:rPr>
          <w:color w:val="000000"/>
        </w:rPr>
        <w:lastRenderedPageBreak/>
        <w:t>скулшутинг</w:t>
      </w:r>
      <w:proofErr w:type="spellEnd"/>
      <w:r w:rsidRPr="00441555">
        <w:rPr>
          <w:color w:val="000000"/>
        </w:rPr>
        <w:t xml:space="preserve"> или другие массовые убийства. Статусы: цитаты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, Э. Харриса, Д. </w:t>
      </w:r>
      <w:proofErr w:type="spellStart"/>
      <w:r w:rsidRPr="00441555">
        <w:rPr>
          <w:color w:val="000000"/>
        </w:rPr>
        <w:t>Клиболда</w:t>
      </w:r>
      <w:proofErr w:type="spellEnd"/>
      <w:r w:rsidRPr="00441555">
        <w:rPr>
          <w:color w:val="000000"/>
        </w:rPr>
        <w:t xml:space="preserve">, Д. </w:t>
      </w:r>
      <w:proofErr w:type="spellStart"/>
      <w:r w:rsidRPr="00441555">
        <w:rPr>
          <w:color w:val="000000"/>
        </w:rPr>
        <w:t>Руфа</w:t>
      </w:r>
      <w:proofErr w:type="spellEnd"/>
      <w:r w:rsidRPr="00441555">
        <w:rPr>
          <w:color w:val="000000"/>
        </w:rPr>
        <w:t xml:space="preserve">, а также прямые и косвенные угрозы совершения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. Видеоматериалы: видеосюжеты реальных сцен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; фильмы, популяризирующие </w:t>
      </w:r>
      <w:proofErr w:type="spellStart"/>
      <w:r w:rsidRPr="00441555">
        <w:rPr>
          <w:color w:val="000000"/>
        </w:rPr>
        <w:t>скулшутинг</w:t>
      </w:r>
      <w:proofErr w:type="spellEnd"/>
      <w:r w:rsidRPr="00441555">
        <w:rPr>
          <w:color w:val="000000"/>
        </w:rPr>
        <w:t xml:space="preserve"> «Слон», «Боулинг для </w:t>
      </w:r>
      <w:proofErr w:type="spellStart"/>
      <w:r w:rsidRPr="00441555">
        <w:rPr>
          <w:color w:val="000000"/>
        </w:rPr>
        <w:t>Колумбины</w:t>
      </w:r>
      <w:proofErr w:type="spellEnd"/>
      <w:r w:rsidRPr="00441555">
        <w:rPr>
          <w:color w:val="000000"/>
        </w:rPr>
        <w:t xml:space="preserve">», «Класс». Виртуальные увлечения: участие в </w:t>
      </w:r>
      <w:proofErr w:type="spellStart"/>
      <w:r w:rsidRPr="00441555">
        <w:rPr>
          <w:color w:val="000000"/>
        </w:rPr>
        <w:t>форумных</w:t>
      </w:r>
      <w:proofErr w:type="spellEnd"/>
      <w:r w:rsidRPr="00441555">
        <w:rPr>
          <w:color w:val="000000"/>
        </w:rPr>
        <w:t xml:space="preserve"> играх (проигрывание сцен подготовки к </w:t>
      </w:r>
      <w:proofErr w:type="spellStart"/>
      <w:r w:rsidRPr="00441555">
        <w:rPr>
          <w:color w:val="000000"/>
        </w:rPr>
        <w:t>скулшутингу</w:t>
      </w:r>
      <w:proofErr w:type="spellEnd"/>
      <w:r w:rsidRPr="00441555">
        <w:rPr>
          <w:color w:val="000000"/>
        </w:rPr>
        <w:t>, в том числе по мотивам «</w:t>
      </w:r>
      <w:proofErr w:type="spellStart"/>
      <w:r w:rsidRPr="00441555">
        <w:rPr>
          <w:color w:val="000000"/>
        </w:rPr>
        <w:t>колумбайна</w:t>
      </w:r>
      <w:proofErr w:type="spellEnd"/>
      <w:r w:rsidRPr="00441555">
        <w:rPr>
          <w:color w:val="000000"/>
        </w:rPr>
        <w:t xml:space="preserve">»); рисование «героев»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>.</w:t>
      </w:r>
    </w:p>
    <w:p w:rsidR="00AC7D26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>9</w:t>
      </w:r>
      <w:r w:rsidRPr="00441555">
        <w:rPr>
          <w:color w:val="000000"/>
        </w:rPr>
        <w:t> .1. Поставить в известность школьного психолога, а также администрацию учебного заведения. В случае выявления признаков потенциального "</w:t>
      </w:r>
      <w:proofErr w:type="spellStart"/>
      <w:r w:rsidRPr="00441555">
        <w:rPr>
          <w:color w:val="000000"/>
        </w:rPr>
        <w:t>скулшутера</w:t>
      </w:r>
      <w:proofErr w:type="spellEnd"/>
      <w:r w:rsidRPr="00441555">
        <w:rPr>
          <w:color w:val="000000"/>
        </w:rPr>
        <w:t xml:space="preserve">" </w:t>
      </w:r>
    </w:p>
    <w:p w:rsidR="00AC7D26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color w:val="000000"/>
        </w:rPr>
        <w:t xml:space="preserve">2. Оценить степень риска выраженности угроз: 1) интерес к теме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; 2) солидаризация с идеями </w:t>
      </w:r>
      <w:proofErr w:type="spellStart"/>
      <w:r w:rsidRPr="00441555">
        <w:rPr>
          <w:color w:val="000000"/>
        </w:rPr>
        <w:t>скулштутинга</w:t>
      </w:r>
      <w:proofErr w:type="spellEnd"/>
      <w:r w:rsidRPr="00441555">
        <w:rPr>
          <w:color w:val="000000"/>
        </w:rPr>
        <w:t>;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color w:val="000000"/>
        </w:rPr>
        <w:t xml:space="preserve"> 3) подготовка к совершению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>. В зависимости от этого выбрать алгоритм работы: 1) наблюдение; 2) срочное оповещение социальных служб (психологические, психиатрические центры); 3) срочное оповещение правоохранительных органов.</w:t>
      </w:r>
    </w:p>
    <w:p w:rsidR="00B02B14" w:rsidRPr="00441555" w:rsidRDefault="00B02B14" w:rsidP="00B02B14">
      <w:pPr>
        <w:rPr>
          <w:rFonts w:ascii="Times New Roman" w:hAnsi="Times New Roman" w:cs="Times New Roman"/>
          <w:sz w:val="24"/>
          <w:szCs w:val="24"/>
        </w:rPr>
      </w:pPr>
    </w:p>
    <w:p w:rsidR="00EE5773" w:rsidRDefault="00EE5773"/>
    <w:p w:rsidR="00EE5773" w:rsidRDefault="00EE5773">
      <w:r>
        <w:br w:type="page"/>
      </w:r>
    </w:p>
    <w:p w:rsidR="00765D3F" w:rsidRDefault="00EE5773" w:rsidP="00765D3F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Лучшей стратегией для выявления предупреждающих сигналов будет обучение детей их распознаванию, необходимо также предоставить им возможность сообщать о том, что они слышат руководству школы.  </w:t>
      </w:r>
      <w:r w:rsidR="00765D3F">
        <w:rPr>
          <w:rFonts w:ascii="Times New Roman" w:hAnsi="Times New Roman" w:cs="Times New Roman"/>
          <w:sz w:val="24"/>
          <w:szCs w:val="24"/>
        </w:rPr>
        <w:t>Д</w:t>
      </w:r>
      <w:r w:rsidRPr="00765D3F">
        <w:rPr>
          <w:rFonts w:ascii="Times New Roman" w:hAnsi="Times New Roman" w:cs="Times New Roman"/>
          <w:sz w:val="24"/>
          <w:szCs w:val="24"/>
        </w:rPr>
        <w:t>ругой тип «утечки» планов возникает, если школьники пытаются</w:t>
      </w:r>
      <w:r w:rsidR="00765D3F">
        <w:rPr>
          <w:rFonts w:ascii="Times New Roman" w:hAnsi="Times New Roman" w:cs="Times New Roman"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  <w:r w:rsidR="00765D3F">
        <w:rPr>
          <w:rFonts w:ascii="Times New Roman" w:hAnsi="Times New Roman" w:cs="Times New Roman"/>
          <w:sz w:val="24"/>
          <w:szCs w:val="24"/>
        </w:rPr>
        <w:t xml:space="preserve">найти себе сообщника. К </w:t>
      </w:r>
      <w:r w:rsidRPr="00765D3F">
        <w:rPr>
          <w:rFonts w:ascii="Times New Roman" w:hAnsi="Times New Roman" w:cs="Times New Roman"/>
          <w:sz w:val="24"/>
          <w:szCs w:val="24"/>
        </w:rPr>
        <w:t>сожалению, друг также не сообщил никому, что готовится массовое убийство;</w:t>
      </w:r>
    </w:p>
    <w:p w:rsid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>«утечка» информации также случается и в виде предупреждений.</w:t>
      </w:r>
      <w:r w:rsidR="00765D3F">
        <w:rPr>
          <w:rFonts w:ascii="Times New Roman" w:hAnsi="Times New Roman" w:cs="Times New Roman"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Карнел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 посоветовал некоторым из своих друзей держаться подальше от школы в понедельник, после дня благодарения, в тот день, на который планировалась атака. Другим сверстникам он сказал избегать вестибюля, поскольку там должна была начаться стрельба</w:t>
      </w:r>
    </w:p>
    <w:p w:rsid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. </w:t>
      </w:r>
      <w:r w:rsidRPr="00765D3F">
        <w:rPr>
          <w:rFonts w:ascii="Times New Roman" w:hAnsi="Times New Roman" w:cs="Times New Roman"/>
          <w:b/>
          <w:sz w:val="28"/>
          <w:szCs w:val="28"/>
        </w:rPr>
        <w:t>Учеников нужно учить сообщать не только о прямых угрозах, но и приглашениях присоединиться к атаке и советах держаться подальше от школы/определенного места</w:t>
      </w:r>
      <w:proofErr w:type="gramStart"/>
      <w:r w:rsidRPr="00765D3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65D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765D3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65D3F">
        <w:rPr>
          <w:rFonts w:ascii="Times New Roman" w:hAnsi="Times New Roman" w:cs="Times New Roman"/>
          <w:b/>
          <w:sz w:val="28"/>
          <w:szCs w:val="28"/>
        </w:rPr>
        <w:t>осхищение и имитация.</w:t>
      </w: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>Менее прямая угроза возникает, когда молодой человек поощряет каким-либо образом новость о стрельбе в школе, описывая ее как «крутую» или заявляя, что «кто-то должен это здесь устроить». Увлечение атаками на школы, особенно сопровождающееся комментариями типа «кто-то должен повторить это в моей школе», следует воспринимать в качестве предупреждающих признаков возможной атаки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>омашние задания. Школьные американские стрелки часто</w:t>
      </w:r>
    </w:p>
    <w:p w:rsid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sym w:font="Symbol" w:char="F0B7"/>
      </w:r>
      <w:r w:rsidRPr="00765D3F">
        <w:rPr>
          <w:rFonts w:ascii="Times New Roman" w:hAnsi="Times New Roman" w:cs="Times New Roman"/>
          <w:sz w:val="24"/>
          <w:szCs w:val="24"/>
        </w:rPr>
        <w:t xml:space="preserve"> предвещали свои атаки в содержании своих домашних заданий. Иногда их ответы вызывали обеспокоенность у учителей или других сотрудников школы, и были достаточными для проведения расследования, которое могло бы остановить нападение. Однако опыт показывает, что зачастую намерения детей весьма прозрачны. Презентация о том, как создать бомбу – не единственное домашнее задание, предупреждающее о возможной атаке. Когда класс попросили написать сочинение на тему любви с первого взгляда, Кип написал зловещее эссе. Оно включало в себя предложения: «Ты идешь в ломбард и покупаешь АК-15, потому что собираешься казнить всех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мудаков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» и «Оружие – это единственное, что может мне помочь избежать моего изгнания». В сочинении на тему, что студенты будут делать, если они смогут провести день в качестве учителя,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Вудхем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 писал: «Я сойду с ума и убью всех других учителей. Затем я подвергнул бы медленным и мучительным пыткам всю администрацию, пока они не умрут». Еще один отрывок: «Затем я возьму пистолет и вынесу себе мозги».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  <w:r w:rsidR="00765D3F">
        <w:rPr>
          <w:rFonts w:ascii="Times New Roman" w:hAnsi="Times New Roman" w:cs="Times New Roman"/>
          <w:b/>
          <w:sz w:val="24"/>
          <w:szCs w:val="24"/>
        </w:rPr>
        <w:t>П</w:t>
      </w:r>
      <w:r w:rsidRPr="00765D3F">
        <w:rPr>
          <w:rFonts w:ascii="Times New Roman" w:hAnsi="Times New Roman" w:cs="Times New Roman"/>
          <w:b/>
          <w:sz w:val="24"/>
          <w:szCs w:val="24"/>
        </w:rPr>
        <w:t>роекты о школьных стрелках</w:t>
      </w:r>
      <w:r w:rsidRPr="00765D3F">
        <w:rPr>
          <w:rFonts w:ascii="Times New Roman" w:hAnsi="Times New Roman" w:cs="Times New Roman"/>
          <w:sz w:val="24"/>
          <w:szCs w:val="24"/>
        </w:rPr>
        <w:t>. У некоторых американских школьных стрелков были целые проекты и записи о стрельбе в школах. По иронии судьбы, возможно, что вымышленные рассказы могут быть лучшими руководствами об их намерениях, чем невымышленные. Например, по крайней мере, четыре стрелка написали эссе о яростных школьных атаках, о том, как их можно предотвратить, как пользоваться оружием и по подобным вопросам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>абота над собственным фильмом по определенной тематике.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sym w:font="Symbol" w:char="F0B7"/>
      </w: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 xml:space="preserve">Например, в одном из фильмов, который назывался «Плащ для мафии: наемные убийца напрокат» Харрис и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Клеболд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 предстают в качестве киллеров, которых нанял студент.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Они приходят в школу, стреляют и издеваются. Говорилось, что класс не нашел это видео </w:t>
      </w:r>
      <w:r w:rsidRPr="00765D3F">
        <w:rPr>
          <w:rFonts w:ascii="Times New Roman" w:hAnsi="Times New Roman" w:cs="Times New Roman"/>
          <w:sz w:val="24"/>
          <w:szCs w:val="24"/>
        </w:rPr>
        <w:lastRenderedPageBreak/>
        <w:t xml:space="preserve">забавным. Было сказано, что другие видеоролики были настолько жестокими, что класс был встревожен и преподаватель рассердился. </w:t>
      </w:r>
    </w:p>
    <w:p w:rsidR="00EE5773" w:rsidRPr="00765D3F" w:rsidRDefault="00EE5773" w:rsidP="00765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3F">
        <w:rPr>
          <w:rFonts w:ascii="Times New Roman" w:hAnsi="Times New Roman" w:cs="Times New Roman"/>
          <w:b/>
          <w:sz w:val="28"/>
          <w:szCs w:val="28"/>
        </w:rPr>
        <w:t>В связи с этим любая история, в которой ученики убиты другими учениками, должны вызывать озабоченность.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b/>
          <w:sz w:val="24"/>
          <w:szCs w:val="24"/>
        </w:rPr>
        <w:t xml:space="preserve">Косвенные признаки. </w:t>
      </w:r>
      <w:r w:rsidRPr="00765D3F">
        <w:rPr>
          <w:rFonts w:ascii="Times New Roman" w:hAnsi="Times New Roman" w:cs="Times New Roman"/>
          <w:sz w:val="24"/>
          <w:szCs w:val="24"/>
        </w:rPr>
        <w:t xml:space="preserve">Подбирать косвенные признаки достаточно сложно, потому что любое поведение само по себе может показаться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мало значимым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или может быть истолковано превратно. Тем не менее, в наше время важно следить за косвенными признаками, особенно при доступности материалов о поведении несовершеннолетних:</w:t>
      </w:r>
    </w:p>
    <w:p w:rsidR="00EE5773" w:rsidRPr="00765D3F" w:rsidRDefault="00EE5773">
      <w:pPr>
        <w:rPr>
          <w:rFonts w:ascii="Times New Roman" w:hAnsi="Times New Roman" w:cs="Times New Roman"/>
          <w:b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большинство мальчиков, участвовавших в целевых атаках в США и</w:t>
      </w:r>
      <w:r w:rsidRPr="00765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Европе, до инцидента демонстрировали, что им необходима помощь;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- большинство из мальчиков не могли справиться с какой-то большой потерей, о чем знали родственники, учителя или ровесники;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- более 75% таких подростков до атаки имели попытки суицида или угрожали ими, более половины были в отчаянии или депрессии; 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>, видимо, играл ключевую роль в мотивации некоторых</w:t>
      </w:r>
      <w:r w:rsidR="00792825">
        <w:rPr>
          <w:rFonts w:ascii="Times New Roman" w:hAnsi="Times New Roman" w:cs="Times New Roman"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нападавших. Многим из них угрожали, на них нападали, их ранили или преследовали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доинцидента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>. Некоторые из них испытывали подобное в течение длительного периода;</w:t>
      </w:r>
    </w:p>
    <w:p w:rsidR="00EE5773" w:rsidRPr="00765D3F" w:rsidRDefault="00792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5773" w:rsidRPr="00765D3F">
        <w:rPr>
          <w:rFonts w:ascii="Times New Roman" w:hAnsi="Times New Roman" w:cs="Times New Roman"/>
          <w:sz w:val="24"/>
          <w:szCs w:val="24"/>
        </w:rPr>
        <w:t xml:space="preserve">  часть </w:t>
      </w:r>
      <w:proofErr w:type="gramStart"/>
      <w:r w:rsidR="00EE5773" w:rsidRPr="00765D3F">
        <w:rPr>
          <w:rFonts w:ascii="Times New Roman" w:hAnsi="Times New Roman" w:cs="Times New Roman"/>
          <w:sz w:val="24"/>
          <w:szCs w:val="24"/>
        </w:rPr>
        <w:t>нападавших</w:t>
      </w:r>
      <w:proofErr w:type="gramEnd"/>
      <w:r w:rsidR="00EE5773" w:rsidRPr="00765D3F">
        <w:rPr>
          <w:rFonts w:ascii="Times New Roman" w:hAnsi="Times New Roman" w:cs="Times New Roman"/>
          <w:sz w:val="24"/>
          <w:szCs w:val="24"/>
        </w:rPr>
        <w:t xml:space="preserve"> заранее тщательно изучали чертежи школы для планирования атаки;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у большинства было отмечено резкое изменение интересов и стиля одежды;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 нападавшие заранее занимались подготовкой оружия;</w:t>
      </w:r>
    </w:p>
    <w:p w:rsidR="00EE5773" w:rsidRPr="00765D3F" w:rsidRDefault="00792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5773" w:rsidRPr="00765D3F">
        <w:rPr>
          <w:rFonts w:ascii="Times New Roman" w:hAnsi="Times New Roman" w:cs="Times New Roman"/>
          <w:sz w:val="24"/>
          <w:szCs w:val="24"/>
        </w:rPr>
        <w:t xml:space="preserve"> часть </w:t>
      </w:r>
      <w:proofErr w:type="gramStart"/>
      <w:r w:rsidR="00EE5773" w:rsidRPr="00765D3F">
        <w:rPr>
          <w:rFonts w:ascii="Times New Roman" w:hAnsi="Times New Roman" w:cs="Times New Roman"/>
          <w:sz w:val="24"/>
          <w:szCs w:val="24"/>
        </w:rPr>
        <w:t>нападавших</w:t>
      </w:r>
      <w:proofErr w:type="gramEnd"/>
      <w:r w:rsidR="00EE5773" w:rsidRPr="00765D3F">
        <w:rPr>
          <w:rFonts w:ascii="Times New Roman" w:hAnsi="Times New Roman" w:cs="Times New Roman"/>
          <w:sz w:val="24"/>
          <w:szCs w:val="24"/>
        </w:rPr>
        <w:t xml:space="preserve"> были очарованы Гитлером и даже демонстрировали такой же жест, каким нацисты приветствовали его на публике;</w:t>
      </w:r>
    </w:p>
    <w:p w:rsidR="00765D3F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 у нападавших до инцидента были отмечены вспышки гнева и ненависти, вандализма или рискованных действий;  многие нападавшие проявляли жестокость по отношению к другим людям и животным до нападения;  </w:t>
      </w:r>
    </w:p>
    <w:p w:rsidR="00792825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у части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нападавших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до нападения отмечались ложь, манипуляции, скрытность, а также элементы триады Макдональда (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зоосадизм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, пиромания,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). Некоторые из этих поведенческих действий сами по себе могут не казаться тревожными, но взятые вместе с другими поведенческими действиями, описанными выше, представляют полную картину. К сожалению, что часто случается, разные люди наблюдают различное поведение человека, но не делятся наблюдениями друг с другом. </w:t>
      </w:r>
    </w:p>
    <w:p w:rsidR="00083DEB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>Таким образом, полная картина остается незамеченной. Вот почему связь между школьным персоналом и другими специалистами необходима.</w:t>
      </w:r>
    </w:p>
    <w:sectPr w:rsidR="00083DEB" w:rsidRPr="00765D3F" w:rsidSect="007A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02B14"/>
    <w:rsid w:val="00083DEB"/>
    <w:rsid w:val="000D3001"/>
    <w:rsid w:val="00345E50"/>
    <w:rsid w:val="005C7604"/>
    <w:rsid w:val="00765D3F"/>
    <w:rsid w:val="00792825"/>
    <w:rsid w:val="007A5102"/>
    <w:rsid w:val="00AC7D26"/>
    <w:rsid w:val="00B02B14"/>
    <w:rsid w:val="00EE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B02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2021-11-19T20:14:00Z</dcterms:created>
  <dcterms:modified xsi:type="dcterms:W3CDTF">2021-11-20T12:10:00Z</dcterms:modified>
</cp:coreProperties>
</file>