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FE" w:rsidRDefault="006737FE" w:rsidP="00B57922">
      <w:pPr>
        <w:rPr>
          <w:rFonts w:ascii="Garamond" w:hAnsi="Garamond"/>
        </w:rPr>
      </w:pPr>
    </w:p>
    <w:p w:rsidR="00B57922" w:rsidRDefault="00B57922" w:rsidP="00B57922">
      <w:pPr>
        <w:rPr>
          <w:rFonts w:ascii="Garamond" w:hAnsi="Garamond"/>
        </w:rPr>
      </w:pPr>
    </w:p>
    <w:p w:rsidR="00B57922" w:rsidRDefault="00B57922" w:rsidP="00B57922">
      <w:pPr>
        <w:rPr>
          <w:rFonts w:ascii="Garamond" w:hAnsi="Garamond"/>
        </w:rPr>
      </w:pPr>
    </w:p>
    <w:p w:rsidR="00B57922" w:rsidRDefault="00B57922" w:rsidP="00B57922">
      <w:pPr>
        <w:rPr>
          <w:rFonts w:ascii="Garamond" w:hAnsi="Garamond"/>
        </w:rPr>
      </w:pPr>
    </w:p>
    <w:p w:rsidR="006737FE" w:rsidRDefault="006737FE" w:rsidP="006737FE">
      <w:pPr>
        <w:jc w:val="center"/>
        <w:rPr>
          <w:rFonts w:ascii="Garamond" w:hAnsi="Garamond"/>
        </w:rPr>
      </w:pPr>
      <w:r w:rsidRPr="001B11A1">
        <w:rPr>
          <w:rFonts w:ascii="Garamond" w:hAnsi="Garamond"/>
        </w:rPr>
        <w:t>ПОЯСНИТЕЛЬНАЯ ЗАПИСКА</w:t>
      </w:r>
    </w:p>
    <w:p w:rsidR="006737FE" w:rsidRPr="004F2B56" w:rsidRDefault="006737FE" w:rsidP="006737FE">
      <w:pPr>
        <w:jc w:val="center"/>
        <w:rPr>
          <w:rFonts w:ascii="Garamond" w:hAnsi="Garamond"/>
        </w:rPr>
      </w:pPr>
    </w:p>
    <w:p w:rsidR="006737FE" w:rsidRPr="004F2B56" w:rsidRDefault="006737FE" w:rsidP="006737FE">
      <w:pPr>
        <w:pStyle w:val="a3"/>
        <w:ind w:firstLine="709"/>
        <w:rPr>
          <w:rFonts w:ascii="Garamond" w:hAnsi="Garamond"/>
        </w:rPr>
      </w:pPr>
      <w:r>
        <w:rPr>
          <w:rFonts w:ascii="Garamond" w:hAnsi="Garamond"/>
        </w:rPr>
        <w:t>Данная рабочая программа  для  3</w:t>
      </w:r>
      <w:r w:rsidRPr="004F2B56">
        <w:rPr>
          <w:rFonts w:ascii="Garamond" w:hAnsi="Garamond"/>
        </w:rPr>
        <w:t>-го  класса  разработана на основе следующих нормативных документов и методических рекомендаций:</w:t>
      </w:r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4F2B56">
        <w:rPr>
          <w:rFonts w:ascii="Garamond" w:hAnsi="Garamond"/>
        </w:rPr>
        <w:t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proofErr w:type="gramEnd"/>
      <w:r w:rsidRPr="004F2B56">
        <w:rPr>
          <w:rFonts w:ascii="Garamond" w:hAnsi="Garamond"/>
        </w:rPr>
        <w:t xml:space="preserve"> </w:t>
      </w:r>
      <w:proofErr w:type="gramStart"/>
      <w:r w:rsidRPr="004F2B56">
        <w:rPr>
          <w:rFonts w:ascii="Garamond" w:hAnsi="Garamond"/>
        </w:rPr>
        <w:t>«Об утверждении и введении в действие федерального государственного образовательного стандарта начального общего образования»);</w:t>
      </w:r>
      <w:proofErr w:type="gramEnd"/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Концепции фундаментального ядра содержания общего образования;</w:t>
      </w:r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Концепции духовно-нравственного развития и воспитания личности гражданина России;</w:t>
      </w:r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Планируемых результатов начального общего образования;</w:t>
      </w:r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4F2B56">
        <w:rPr>
          <w:rFonts w:ascii="Garamond" w:hAnsi="Garamond"/>
        </w:rPr>
        <w:t>Федерального перечня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учреждениях,  на 2014-2015 учебный год (Приказ Министерства образования и науки Российской Федерации № 253 от 31 марта 2014 г.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r w:rsidRPr="004F2B56">
        <w:rPr>
          <w:rFonts w:ascii="Garamond" w:hAnsi="Garamond"/>
        </w:rPr>
        <w:t>Примерных программ начального общего образования по учебным предметам федерального базисного учебного плана;</w:t>
      </w:r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4F2B56">
        <w:rPr>
          <w:rFonts w:ascii="Garamond" w:hAnsi="Garamond"/>
        </w:rPr>
        <w:t>Примерной программы по</w:t>
      </w:r>
      <w:r>
        <w:rPr>
          <w:rFonts w:ascii="Garamond" w:hAnsi="Garamond"/>
        </w:rPr>
        <w:t xml:space="preserve"> английскому</w:t>
      </w:r>
      <w:r w:rsidRPr="004F2B56">
        <w:rPr>
          <w:rFonts w:ascii="Garamond" w:hAnsi="Garamond"/>
        </w:rPr>
        <w:t xml:space="preserve"> языку  (авторы:</w:t>
      </w:r>
      <w:proofErr w:type="gramEnd"/>
      <w:r w:rsidRPr="004F2B5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Верещагиной И.Н., </w:t>
      </w:r>
      <w:proofErr w:type="spellStart"/>
      <w:r>
        <w:rPr>
          <w:rFonts w:ascii="Garamond" w:hAnsi="Garamond"/>
        </w:rPr>
        <w:t>Притыкиной</w:t>
      </w:r>
      <w:proofErr w:type="spellEnd"/>
      <w:r>
        <w:rPr>
          <w:rFonts w:ascii="Garamond" w:hAnsi="Garamond"/>
        </w:rPr>
        <w:t xml:space="preserve"> Т.А</w:t>
      </w:r>
      <w:r w:rsidRPr="004F2B56">
        <w:rPr>
          <w:rFonts w:ascii="Garamond" w:hAnsi="Garamond"/>
        </w:rPr>
        <w:t>.);</w:t>
      </w:r>
    </w:p>
    <w:p w:rsidR="006737FE" w:rsidRPr="004F2B56" w:rsidRDefault="006737FE" w:rsidP="006737FE">
      <w:pPr>
        <w:pStyle w:val="a3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Учебного плана МБОУ  «Многопрофильная  гимназия» на 2019-2020</w:t>
      </w:r>
      <w:r w:rsidRPr="004F2B56">
        <w:rPr>
          <w:rFonts w:ascii="Garamond" w:hAnsi="Garamond"/>
        </w:rPr>
        <w:t xml:space="preserve"> учебный год;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Данная рабочая программа  для  3-го  класса разработана и    составлена в соответствии с федеральным  государственным стандартом   начального  общего образования, Основной образовательной программой начального общего образования АНО «Павловская гимназия», на основе авторской программы </w:t>
      </w:r>
      <w:proofErr w:type="spellStart"/>
      <w:r w:rsidRPr="0068089D">
        <w:rPr>
          <w:rFonts w:ascii="Garamond" w:hAnsi="Garamond"/>
        </w:rPr>
        <w:t>И.Н.Верещагиной</w:t>
      </w:r>
      <w:proofErr w:type="spellEnd"/>
      <w:r w:rsidRPr="0068089D">
        <w:rPr>
          <w:rFonts w:ascii="Garamond" w:hAnsi="Garamond"/>
        </w:rPr>
        <w:t>,</w:t>
      </w:r>
      <w:r w:rsidRPr="0068089D">
        <w:rPr>
          <w:rFonts w:ascii="Garamond" w:hAnsi="Garamond"/>
          <w:color w:val="FF0000"/>
        </w:rPr>
        <w:t xml:space="preserve"> </w:t>
      </w:r>
      <w:r w:rsidRPr="0068089D">
        <w:rPr>
          <w:rFonts w:ascii="Garamond" w:hAnsi="Garamond"/>
        </w:rPr>
        <w:t xml:space="preserve">Т.А. </w:t>
      </w:r>
      <w:proofErr w:type="spellStart"/>
      <w:r w:rsidRPr="0068089D">
        <w:rPr>
          <w:rFonts w:ascii="Garamond" w:hAnsi="Garamond"/>
        </w:rPr>
        <w:t>Притыкиной</w:t>
      </w:r>
      <w:proofErr w:type="spellEnd"/>
      <w:r w:rsidRPr="0068089D">
        <w:rPr>
          <w:rFonts w:ascii="Garamond" w:hAnsi="Garamond"/>
        </w:rPr>
        <w:t xml:space="preserve">  для школ с углубленным изучением английского языка, лицеев и гимназий.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6737FE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УМК серии  «Английский язык.  </w:t>
      </w:r>
      <w:r w:rsidRPr="0068089D">
        <w:rPr>
          <w:rFonts w:ascii="Garamond" w:hAnsi="Garamond"/>
          <w:lang w:val="en-US"/>
        </w:rPr>
        <w:t>III</w:t>
      </w:r>
      <w:r w:rsidRPr="0068089D">
        <w:rPr>
          <w:rFonts w:ascii="Garamond" w:hAnsi="Garamond"/>
        </w:rPr>
        <w:t xml:space="preserve"> класс» </w:t>
      </w:r>
      <w:proofErr w:type="spellStart"/>
      <w:r w:rsidRPr="0068089D">
        <w:rPr>
          <w:rFonts w:ascii="Garamond" w:hAnsi="Garamond"/>
        </w:rPr>
        <w:t>И.Н.Верещагиной</w:t>
      </w:r>
      <w:proofErr w:type="spellEnd"/>
      <w:r w:rsidRPr="0068089D">
        <w:rPr>
          <w:rFonts w:ascii="Garamond" w:hAnsi="Garamond"/>
        </w:rPr>
        <w:t xml:space="preserve">, Т.А. </w:t>
      </w:r>
      <w:proofErr w:type="spellStart"/>
      <w:r w:rsidRPr="0068089D">
        <w:rPr>
          <w:rFonts w:ascii="Garamond" w:hAnsi="Garamond"/>
        </w:rPr>
        <w:t>Притыкиной</w:t>
      </w:r>
      <w:proofErr w:type="spellEnd"/>
      <w:r w:rsidRPr="0068089D">
        <w:rPr>
          <w:rFonts w:ascii="Garamond" w:hAnsi="Garamond"/>
        </w:rPr>
        <w:t xml:space="preserve"> обеспечивает преемственность изучения английского языка в рамках начальной школы со 2 по 4 класс общеобразовательных учреждений.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языками, осознанию уникальности и ценности своих национальных традиций, толерантным отношением к проявлениям иной культуры и стремлением к взаимопониманию между людьми разных сообществ. Современная школа должна приобщить к этим идеям наших детей, растущих в условиях </w:t>
      </w:r>
      <w:proofErr w:type="spellStart"/>
      <w:r w:rsidRPr="0068089D">
        <w:rPr>
          <w:rFonts w:ascii="Garamond" w:hAnsi="Garamond"/>
        </w:rPr>
        <w:t>полиязычного</w:t>
      </w:r>
      <w:proofErr w:type="spellEnd"/>
      <w:r w:rsidRPr="0068089D">
        <w:rPr>
          <w:rFonts w:ascii="Garamond" w:hAnsi="Garamond"/>
        </w:rPr>
        <w:t xml:space="preserve"> и поликультурного мира, с самого раннего возраста. Иностранный язык как школьный предмет дает для этого богатейшие возможности. Как указывается в Пр</w:t>
      </w:r>
      <w:bookmarkStart w:id="0" w:name="_GoBack"/>
      <w:bookmarkEnd w:id="0"/>
      <w:r w:rsidRPr="0068089D">
        <w:rPr>
          <w:rFonts w:ascii="Garamond" w:hAnsi="Garamond"/>
        </w:rPr>
        <w:t xml:space="preserve">имерной программе, иностранный язык " наряду с </w:t>
      </w:r>
      <w:r w:rsidRPr="0068089D">
        <w:rPr>
          <w:rFonts w:ascii="Garamond" w:hAnsi="Garamond"/>
        </w:rPr>
        <w:lastRenderedPageBreak/>
        <w:t xml:space="preserve">русским языком и литературным чтением... входит в число предметов филологического цикла и формирует коммуникативную культуру школьника, способствует его речевому развитию, расширению его кругозора и воспитанию его чувств и эмоций". </w:t>
      </w:r>
      <w:proofErr w:type="gramStart"/>
      <w:r w:rsidRPr="0068089D">
        <w:rPr>
          <w:rFonts w:ascii="Garamond" w:hAnsi="Garamond"/>
        </w:rPr>
        <w:t>Воспитание общей коммуникативной культуры, формирование компетенции в родном и иностранном языках -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Интегративной целью обучения английскому языку в начальных классах является формирование элементарной коммуникативной компетенции младшего школьника на доступном для него уровне в основных видах речевой деятельности: </w:t>
      </w:r>
      <w:proofErr w:type="spellStart"/>
      <w:r w:rsidRPr="0068089D">
        <w:rPr>
          <w:rFonts w:ascii="Garamond" w:hAnsi="Garamond"/>
        </w:rPr>
        <w:t>аудировании</w:t>
      </w:r>
      <w:proofErr w:type="spellEnd"/>
      <w:r w:rsidRPr="0068089D">
        <w:rPr>
          <w:rFonts w:ascii="Garamond" w:hAnsi="Garamond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 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формирование умения общаться на английском </w:t>
      </w:r>
      <w:proofErr w:type="gramStart"/>
      <w:r w:rsidRPr="0068089D">
        <w:rPr>
          <w:rFonts w:ascii="Garamond" w:hAnsi="Garamond"/>
        </w:rPr>
        <w:t>языке</w:t>
      </w:r>
      <w:proofErr w:type="gramEnd"/>
      <w:r w:rsidRPr="0068089D">
        <w:rPr>
          <w:rFonts w:ascii="Garamond" w:hAnsi="Garamond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8089D">
        <w:rPr>
          <w:rFonts w:ascii="Garamond" w:hAnsi="Garamond"/>
        </w:rPr>
        <w:t>аудирование</w:t>
      </w:r>
      <w:proofErr w:type="spellEnd"/>
      <w:r w:rsidRPr="0068089D">
        <w:rPr>
          <w:rFonts w:ascii="Garamond" w:hAnsi="Garamond"/>
        </w:rPr>
        <w:t xml:space="preserve"> и говорение) и письменной (чтение и письмо) формах;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t>приобщение 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Garamond" w:hAnsi="Garamond"/>
        </w:rPr>
        <w:t xml:space="preserve"> </w:t>
      </w:r>
      <w:r w:rsidRPr="0068089D">
        <w:rPr>
          <w:rFonts w:ascii="Garamond" w:hAnsi="Garamond"/>
        </w:rPr>
        <w:t xml:space="preserve">развитие речевых, интеллектуальных и познавательных способностей младших школьников, а также их </w:t>
      </w:r>
      <w:proofErr w:type="spellStart"/>
      <w:r w:rsidRPr="0068089D">
        <w:rPr>
          <w:rFonts w:ascii="Garamond" w:hAnsi="Garamond"/>
        </w:rPr>
        <w:t>общеучебных</w:t>
      </w:r>
      <w:proofErr w:type="spellEnd"/>
      <w:r w:rsidRPr="0068089D">
        <w:rPr>
          <w:rFonts w:ascii="Garamond" w:hAnsi="Garamond"/>
        </w:rPr>
        <w:t xml:space="preserve"> умений; развитие мотивации к дальнейшему овладению английским языком;</w:t>
      </w:r>
      <w:proofErr w:type="gramEnd"/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воспитание и разностороннее развитие младшего школьника средствами английского языка.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                                              1. Содержание курса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Содержание курса английского языка, представленного данной рабочей программой, находится в соответствии со всеми разделами "Примерной программы по иностранному языку", разработанной в рамках ФГОС НОО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(2009г.), что обеспечивает достижение обучающимися планируемых результатов, подлежащих итоговому контролю, определенному требованиями ФГОС НОО.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                                      1.1 Предметное содержание речи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68089D">
        <w:rPr>
          <w:rFonts w:ascii="Garamond" w:hAnsi="Garamond"/>
        </w:rPr>
        <w:t xml:space="preserve">В данной рабочей программе выделяется инвариантная часть предметного содержания речи (полностью соответствующая Примерной программе по ИЯ) и его вариантная часть, отражающая особенности УМК серии «Английский язык </w:t>
      </w:r>
      <w:r w:rsidRPr="0068089D">
        <w:rPr>
          <w:rFonts w:ascii="Garamond" w:hAnsi="Garamond"/>
          <w:lang w:val="en-US"/>
        </w:rPr>
        <w:t>III</w:t>
      </w:r>
      <w:r w:rsidRPr="0068089D">
        <w:rPr>
          <w:rFonts w:ascii="Garamond" w:hAnsi="Garamond"/>
        </w:rPr>
        <w:t xml:space="preserve"> класс».</w:t>
      </w:r>
      <w:proofErr w:type="gramEnd"/>
      <w:r w:rsidRPr="0068089D">
        <w:rPr>
          <w:rFonts w:ascii="Garamond" w:hAnsi="Garamond"/>
        </w:rPr>
        <w:t xml:space="preserve"> Детализация предметного содержания речи по данной рабочей программе представлена ниже: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Знакомство: представление одноклассникам, учителю: имя, возраст. Приветствие, прощание (с использованием типичных фраз английского речевого этикета).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Я и моя семья: члены семьи, их имена</w:t>
      </w:r>
      <w:proofErr w:type="gramStart"/>
      <w:r w:rsidRPr="0068089D">
        <w:rPr>
          <w:rFonts w:ascii="Garamond" w:hAnsi="Garamond"/>
        </w:rPr>
        <w:t>.</w:t>
      </w:r>
      <w:proofErr w:type="gramEnd"/>
      <w:r w:rsidRPr="0068089D">
        <w:rPr>
          <w:rFonts w:ascii="Garamond" w:hAnsi="Garamond"/>
        </w:rPr>
        <w:t xml:space="preserve"> </w:t>
      </w:r>
      <w:proofErr w:type="gramStart"/>
      <w:r w:rsidRPr="0068089D">
        <w:rPr>
          <w:rFonts w:ascii="Garamond" w:hAnsi="Garamond"/>
        </w:rPr>
        <w:t>в</w:t>
      </w:r>
      <w:proofErr w:type="gramEnd"/>
      <w:r w:rsidRPr="0068089D">
        <w:rPr>
          <w:rFonts w:ascii="Garamond" w:hAnsi="Garamond"/>
        </w:rPr>
        <w:t>озраст. Одежда, обувь, основные продукты питания. Цвета. Любимая еда. Семейные праздники: день рождения, Новый год. Подарки.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Мир моих увлечений: мои любимые занятия. Спорт: любимые виды спорта, физзарядка. Персонажи любимых сказок. Выходной день, каникулы: сафари-парк, зоопарк.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lastRenderedPageBreak/>
        <w:t>Я и мои друзья: имя, возраст, увлечения/хобби, место жительства. Совместные занятия: делаем работу, играем в космонавтов, делаем зарядку, учимся фотографировать. Внешность: названия частей тела. Письмо зарубежному другу по переписке. Любимое домашнее животное: кличка, возраст, любимая еда.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Моя школа: классная комната, школьные принадлежности, школьные кружки.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Мир вокруг меня: мой дом/моя квартира/моя комната: названия комнат, предметы мебели и интерьера. Моя деревня, мой город, моя улица.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Страна/страны изучаемого языка: общие сведения: название, столицы Великобритании, США, Австралии.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Родная страна: название, столица, родной город/деревня. Первые российские космонавты, первые полеты в космос. 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2. Формы организации деятельности учащихся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а) работа в парах;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б) работа в группах;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в) обучение лексике;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г) сюжетные истории;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д) образцы диалогов;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е) рифмовки, песенки, стишки;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ё) игры;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ж) фоновые социокультурные знания;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з) правописание;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и) "опрос общественного мнения".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3. Коммуникативные умения по видам речевой деятельности: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3.1</w:t>
      </w:r>
      <w:proofErr w:type="gramStart"/>
      <w:r w:rsidRPr="0068089D">
        <w:rPr>
          <w:rFonts w:ascii="Garamond" w:hAnsi="Garamond"/>
        </w:rPr>
        <w:t xml:space="preserve"> </w:t>
      </w:r>
      <w:r w:rsidRPr="00B710B9">
        <w:rPr>
          <w:rFonts w:ascii="Garamond" w:hAnsi="Garamond"/>
          <w:u w:val="single"/>
        </w:rPr>
        <w:t>В</w:t>
      </w:r>
      <w:proofErr w:type="gramEnd"/>
      <w:r w:rsidRPr="00B710B9">
        <w:rPr>
          <w:rFonts w:ascii="Garamond" w:hAnsi="Garamond"/>
          <w:u w:val="single"/>
        </w:rPr>
        <w:t xml:space="preserve"> области говорения</w:t>
      </w:r>
      <w:r w:rsidRPr="0068089D">
        <w:rPr>
          <w:rFonts w:ascii="Garamond" w:hAnsi="Garamond"/>
        </w:rPr>
        <w:t xml:space="preserve">. </w:t>
      </w:r>
      <w:proofErr w:type="gramStart"/>
      <w:r w:rsidRPr="0068089D">
        <w:rPr>
          <w:rFonts w:ascii="Garamond" w:hAnsi="Garamond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 когда? где? куда?;</w:t>
      </w:r>
      <w:proofErr w:type="gramEnd"/>
      <w:r w:rsidRPr="0068089D">
        <w:rPr>
          <w:rFonts w:ascii="Garamond" w:hAnsi="Garamond"/>
        </w:rPr>
        <w:t xml:space="preserve">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Соблюдение элементарных норм речевого этикета, принятых в стране изучаемого языка.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Учатся пользоваться основными коммуникативными типами речи: описанием, рассказом, характеристикой (персонажей).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3.2</w:t>
      </w:r>
      <w:proofErr w:type="gramStart"/>
      <w:r w:rsidRPr="0068089D">
        <w:rPr>
          <w:rFonts w:ascii="Garamond" w:hAnsi="Garamond"/>
        </w:rPr>
        <w:t xml:space="preserve"> </w:t>
      </w:r>
      <w:r w:rsidRPr="00B710B9">
        <w:rPr>
          <w:rFonts w:ascii="Garamond" w:hAnsi="Garamond"/>
          <w:u w:val="single"/>
        </w:rPr>
        <w:t>В</w:t>
      </w:r>
      <w:proofErr w:type="gramEnd"/>
      <w:r w:rsidRPr="00B710B9">
        <w:rPr>
          <w:rFonts w:ascii="Garamond" w:hAnsi="Garamond"/>
          <w:u w:val="single"/>
        </w:rPr>
        <w:t xml:space="preserve">  области </w:t>
      </w:r>
      <w:proofErr w:type="spellStart"/>
      <w:r w:rsidRPr="00B710B9">
        <w:rPr>
          <w:rFonts w:ascii="Garamond" w:hAnsi="Garamond"/>
          <w:u w:val="single"/>
        </w:rPr>
        <w:t>аудирования</w:t>
      </w:r>
      <w:proofErr w:type="spellEnd"/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lastRenderedPageBreak/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68089D">
        <w:rPr>
          <w:rFonts w:ascii="Garamond" w:hAnsi="Garamond"/>
        </w:rPr>
        <w:t>аудирования</w:t>
      </w:r>
      <w:proofErr w:type="spellEnd"/>
      <w:r w:rsidRPr="0068089D">
        <w:rPr>
          <w:rFonts w:ascii="Garamond" w:hAnsi="Garamond"/>
        </w:rPr>
        <w:t xml:space="preserve"> – до 1 минуты.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3.3</w:t>
      </w:r>
      <w:proofErr w:type="gramStart"/>
      <w:r w:rsidRPr="0068089D">
        <w:rPr>
          <w:rFonts w:ascii="Garamond" w:hAnsi="Garamond"/>
        </w:rPr>
        <w:t xml:space="preserve"> </w:t>
      </w:r>
      <w:r w:rsidRPr="00B710B9">
        <w:rPr>
          <w:rFonts w:ascii="Garamond" w:hAnsi="Garamond"/>
          <w:u w:val="single"/>
        </w:rPr>
        <w:t>В</w:t>
      </w:r>
      <w:proofErr w:type="gramEnd"/>
      <w:r w:rsidRPr="00B710B9">
        <w:rPr>
          <w:rFonts w:ascii="Garamond" w:hAnsi="Garamond"/>
          <w:u w:val="single"/>
        </w:rPr>
        <w:t xml:space="preserve"> области чтения.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3.4</w:t>
      </w:r>
      <w:proofErr w:type="gramStart"/>
      <w:r w:rsidRPr="0068089D">
        <w:rPr>
          <w:rFonts w:ascii="Garamond" w:hAnsi="Garamond"/>
        </w:rPr>
        <w:t xml:space="preserve"> </w:t>
      </w:r>
      <w:r w:rsidRPr="00B710B9">
        <w:rPr>
          <w:rFonts w:ascii="Garamond" w:hAnsi="Garamond"/>
          <w:u w:val="single"/>
        </w:rPr>
        <w:t>В</w:t>
      </w:r>
      <w:proofErr w:type="gramEnd"/>
      <w:r w:rsidRPr="00B710B9">
        <w:rPr>
          <w:rFonts w:ascii="Garamond" w:hAnsi="Garamond"/>
          <w:u w:val="single"/>
        </w:rPr>
        <w:t xml:space="preserve"> области письма.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                    4. Языковые средства и навыки пользования ими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  <w:u w:val="single"/>
        </w:rPr>
        <w:t>Графика, каллиграфия, орфография</w:t>
      </w:r>
      <w:r w:rsidRPr="0068089D">
        <w:rPr>
          <w:rFonts w:ascii="Garamond" w:hAnsi="Garamond"/>
        </w:rPr>
        <w:t>. 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6737FE" w:rsidRPr="00DF0D25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  <w:u w:val="single"/>
        </w:rPr>
        <w:t>Фонетическая сторона речи</w:t>
      </w:r>
      <w:r w:rsidRPr="0068089D">
        <w:rPr>
          <w:rFonts w:ascii="Garamond" w:hAnsi="Garamond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звуков, отсутствие оглушения звонких согласных в конце слога или слова, отсутствие смягчения согласных перед гласными. Дифтонги. Связующее "r". Ударение в слове, фразе. Отсутствие ударения на служебных словах (артикли, предлоги, союзы). Ритмико-интонационные особенности предложений.</w:t>
      </w:r>
      <w:proofErr w:type="gramStart"/>
      <w:r w:rsidRPr="0068089D">
        <w:rPr>
          <w:rFonts w:ascii="Garamond" w:hAnsi="Garamond"/>
        </w:rPr>
        <w:t xml:space="preserve"> )</w:t>
      </w:r>
      <w:proofErr w:type="gramEnd"/>
      <w:r w:rsidRPr="0068089D">
        <w:rPr>
          <w:rFonts w:ascii="Garamond" w:hAnsi="Garamond"/>
        </w:rPr>
        <w:t>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6737FE" w:rsidRDefault="006737FE" w:rsidP="006737FE">
      <w:pPr>
        <w:pStyle w:val="a3"/>
        <w:ind w:firstLine="709"/>
        <w:jc w:val="both"/>
        <w:rPr>
          <w:rFonts w:ascii="Garamond" w:hAnsi="Garamond"/>
          <w:u w:val="single"/>
        </w:rPr>
      </w:pPr>
      <w:r w:rsidRPr="0068089D">
        <w:rPr>
          <w:rFonts w:ascii="Garamond" w:hAnsi="Garamond"/>
          <w:u w:val="single"/>
        </w:rPr>
        <w:t>Лексическая сторона речи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Объём лексического материала в III классе составляет более 700 единиц, из них 150 новых лексических единиц для продуктивного усвоения.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1. Основные словообразовательные средства: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суффиксация (суффиксы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ly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r w:rsidRPr="00B710B9">
        <w:rPr>
          <w:rFonts w:ascii="Garamond" w:eastAsia="Calibri" w:hAnsi="Garamond"/>
          <w:i/>
          <w:lang w:val="en-US" w:eastAsia="en-US"/>
        </w:rPr>
        <w:t>teen</w:t>
      </w:r>
      <w:r w:rsidRPr="00B710B9">
        <w:rPr>
          <w:rFonts w:ascii="Garamond" w:eastAsia="Calibri" w:hAnsi="Garamond"/>
          <w:i/>
          <w:lang w:eastAsia="en-US"/>
        </w:rPr>
        <w:t>, -</w:t>
      </w:r>
      <w:r w:rsidRPr="00B710B9">
        <w:rPr>
          <w:rFonts w:ascii="Garamond" w:eastAsia="Calibri" w:hAnsi="Garamond"/>
          <w:i/>
          <w:lang w:val="en-US" w:eastAsia="en-US"/>
        </w:rPr>
        <w:t>ty</w:t>
      </w:r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tion</w:t>
      </w:r>
      <w:proofErr w:type="spellEnd"/>
      <w:r w:rsidRPr="00B710B9">
        <w:rPr>
          <w:rFonts w:ascii="Garamond" w:eastAsia="Calibri" w:hAnsi="Garamond"/>
          <w:i/>
          <w:lang w:eastAsia="en-US"/>
        </w:rPr>
        <w:t>, -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ist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lang w:eastAsia="en-US"/>
        </w:rPr>
        <w:t>-</w:t>
      </w:r>
      <w:proofErr w:type="spellStart"/>
      <w:r w:rsidRPr="00B710B9">
        <w:rPr>
          <w:rFonts w:ascii="Garamond" w:eastAsia="Calibri" w:hAnsi="Garamond"/>
          <w:i/>
          <w:lang w:eastAsia="en-US"/>
        </w:rPr>
        <w:t>ful</w:t>
      </w:r>
      <w:proofErr w:type="spellEnd"/>
      <w:r w:rsidRPr="00B710B9">
        <w:rPr>
          <w:rFonts w:ascii="Garamond" w:eastAsia="Calibri" w:hAnsi="Garamond"/>
          <w:lang w:eastAsia="en-US"/>
        </w:rPr>
        <w:t xml:space="preserve">): модель </w:t>
      </w:r>
      <w:proofErr w:type="spellStart"/>
      <w:r w:rsidRPr="00B710B9">
        <w:rPr>
          <w:rFonts w:ascii="Garamond" w:eastAsia="Calibri" w:hAnsi="Garamond"/>
          <w:i/>
          <w:lang w:eastAsia="en-US"/>
        </w:rPr>
        <w:t>Num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+ -</w:t>
      </w:r>
      <w:proofErr w:type="spellStart"/>
      <w:r w:rsidRPr="00B710B9">
        <w:rPr>
          <w:rFonts w:ascii="Garamond" w:eastAsia="Calibri" w:hAnsi="Garamond"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образования порядковых числительных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seventh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eleventh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etc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lang w:eastAsia="en-US"/>
        </w:rPr>
        <w:t xml:space="preserve">); модель </w:t>
      </w:r>
      <w:proofErr w:type="spellStart"/>
      <w:r w:rsidRPr="00B710B9">
        <w:rPr>
          <w:rFonts w:ascii="Garamond" w:eastAsia="Calibri" w:hAnsi="Garamond"/>
          <w:i/>
          <w:lang w:eastAsia="en-US"/>
        </w:rPr>
        <w:t>Adj</w:t>
      </w:r>
      <w:proofErr w:type="spellEnd"/>
      <w:r w:rsidRPr="00B710B9">
        <w:rPr>
          <w:rFonts w:ascii="Garamond" w:eastAsia="Calibri" w:hAnsi="Garamond"/>
          <w:lang w:eastAsia="en-US"/>
        </w:rPr>
        <w:t xml:space="preserve"> + </w:t>
      </w:r>
      <w:r w:rsidRPr="00B710B9">
        <w:rPr>
          <w:rFonts w:ascii="Garamond" w:eastAsia="Calibri" w:hAnsi="Garamond"/>
          <w:i/>
          <w:lang w:eastAsia="en-US"/>
        </w:rPr>
        <w:t>-</w:t>
      </w:r>
      <w:proofErr w:type="spellStart"/>
      <w:r w:rsidRPr="00B710B9">
        <w:rPr>
          <w:rFonts w:ascii="Garamond" w:eastAsia="Calibri" w:hAnsi="Garamond"/>
          <w:i/>
          <w:lang w:eastAsia="en-US"/>
        </w:rPr>
        <w:t>ly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образования наречий (</w:t>
      </w:r>
      <w:r w:rsidRPr="00B710B9">
        <w:rPr>
          <w:rFonts w:ascii="Garamond" w:eastAsia="Calibri" w:hAnsi="Garamond"/>
          <w:i/>
          <w:lang w:val="en-US" w:eastAsia="en-US"/>
        </w:rPr>
        <w:t>quickly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badly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slowly</w:t>
      </w:r>
      <w:r w:rsidRPr="00B710B9">
        <w:rPr>
          <w:rFonts w:ascii="Garamond" w:eastAsia="Calibri" w:hAnsi="Garamond"/>
          <w:lang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модель </w:t>
      </w:r>
      <w:proofErr w:type="spellStart"/>
      <w:r w:rsidRPr="00B710B9">
        <w:rPr>
          <w:rFonts w:ascii="Garamond" w:eastAsia="Calibri" w:hAnsi="Garamond"/>
          <w:i/>
          <w:lang w:eastAsia="en-US"/>
        </w:rPr>
        <w:t>Adj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+ N + -</w:t>
      </w:r>
      <w:proofErr w:type="spellStart"/>
      <w:r w:rsidRPr="00B710B9">
        <w:rPr>
          <w:rFonts w:ascii="Garamond" w:eastAsia="Calibri" w:hAnsi="Garamond"/>
          <w:i/>
          <w:lang w:eastAsia="en-US"/>
        </w:rPr>
        <w:t>ed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образования сложных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long-legged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модель </w:t>
      </w:r>
      <w:r w:rsidRPr="00B710B9">
        <w:rPr>
          <w:rFonts w:ascii="Garamond" w:eastAsia="Calibri" w:hAnsi="Garamond"/>
          <w:i/>
          <w:lang w:eastAsia="en-US"/>
        </w:rPr>
        <w:t>N + N</w:t>
      </w:r>
      <w:r w:rsidRPr="00B710B9">
        <w:rPr>
          <w:rFonts w:ascii="Garamond" w:eastAsia="Calibri" w:hAnsi="Garamond"/>
          <w:lang w:eastAsia="en-US"/>
        </w:rPr>
        <w:t xml:space="preserve"> для образования сложных имён существительных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grandfather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basketball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raincoat</w:t>
      </w:r>
      <w:proofErr w:type="spellEnd"/>
      <w:r w:rsidRPr="00B710B9">
        <w:rPr>
          <w:rFonts w:ascii="Garamond" w:eastAsia="Calibri" w:hAnsi="Garamond"/>
          <w:lang w:eastAsia="en-US"/>
        </w:rPr>
        <w:t xml:space="preserve">).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2. Наиболее частотные лексические единицы конкретной семантики.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3. </w:t>
      </w:r>
      <w:proofErr w:type="spellStart"/>
      <w:r w:rsidRPr="00B710B9">
        <w:rPr>
          <w:rFonts w:ascii="Garamond" w:eastAsia="Calibri" w:hAnsi="Garamond"/>
          <w:lang w:eastAsia="en-US"/>
        </w:rPr>
        <w:t>Устойчивыесловосочетания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to read to oneself, to run a race, to teach a lesson, to go shopping, etc.</w:t>
      </w:r>
      <w:r w:rsidRPr="00B710B9">
        <w:rPr>
          <w:rFonts w:ascii="Garamond" w:eastAsia="Calibri" w:hAnsi="Garamond"/>
          <w:lang w:val="en-US" w:eastAsia="en-US"/>
        </w:rPr>
        <w:t xml:space="preserve">).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4. </w:t>
      </w:r>
      <w:proofErr w:type="spellStart"/>
      <w:r w:rsidRPr="00B710B9">
        <w:rPr>
          <w:rFonts w:ascii="Garamond" w:eastAsia="Calibri" w:hAnsi="Garamond"/>
          <w:lang w:eastAsia="en-US"/>
        </w:rPr>
        <w:t>Фразовыеглаголы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 (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tocomeback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tocomein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tocomeon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tofalldown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tofallout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tolookafter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tolookfor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toputin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 xml:space="preserve">to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putoff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toputon</w:t>
      </w:r>
      <w:proofErr w:type="spellEnd"/>
      <w:r w:rsidRPr="00B710B9">
        <w:rPr>
          <w:rFonts w:ascii="Garamond" w:eastAsia="Calibri" w:hAnsi="Garamond"/>
          <w:lang w:val="en-US" w:eastAsia="en-US"/>
        </w:rPr>
        <w:t>).</w:t>
      </w:r>
    </w:p>
    <w:p w:rsidR="006737FE" w:rsidRPr="00DF0D25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5. </w:t>
      </w:r>
      <w:proofErr w:type="gramStart"/>
      <w:r w:rsidRPr="00B710B9">
        <w:rPr>
          <w:rFonts w:ascii="Garamond" w:eastAsia="Calibri" w:hAnsi="Garamond"/>
          <w:lang w:eastAsia="en-US"/>
        </w:rPr>
        <w:t>Речевые клише: — формулы речевого этикета (</w:t>
      </w:r>
      <w:r w:rsidRPr="00B710B9">
        <w:rPr>
          <w:rFonts w:ascii="Garamond" w:eastAsia="Calibri" w:hAnsi="Garamond"/>
          <w:i/>
          <w:lang w:val="en-US" w:eastAsia="en-US"/>
        </w:rPr>
        <w:t>I</w:t>
      </w:r>
      <w:r w:rsidRPr="00B710B9">
        <w:rPr>
          <w:rFonts w:ascii="Garamond" w:eastAsia="Calibri" w:hAnsi="Garamond"/>
          <w:i/>
          <w:lang w:eastAsia="en-US"/>
        </w:rPr>
        <w:t>’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msorry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i/>
          <w:lang w:val="en-US" w:eastAsia="en-US"/>
        </w:rPr>
        <w:t>I</w:t>
      </w:r>
      <w:r w:rsidRPr="00B710B9">
        <w:rPr>
          <w:rFonts w:ascii="Garamond" w:eastAsia="Calibri" w:hAnsi="Garamond"/>
          <w:i/>
          <w:lang w:eastAsia="en-US"/>
        </w:rPr>
        <w:t>’</w:t>
      </w:r>
      <w:r w:rsidRPr="00B710B9">
        <w:rPr>
          <w:rFonts w:ascii="Garamond" w:eastAsia="Calibri" w:hAnsi="Garamond"/>
          <w:i/>
          <w:lang w:val="en-US" w:eastAsia="en-US"/>
        </w:rPr>
        <w:t>m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fine</w:t>
      </w:r>
      <w:r w:rsidRPr="00B710B9">
        <w:rPr>
          <w:rFonts w:ascii="Garamond" w:eastAsia="Calibri" w:hAnsi="Garamond"/>
          <w:i/>
          <w:lang w:eastAsia="en-US"/>
        </w:rPr>
        <w:t>.</w:t>
      </w:r>
      <w:proofErr w:type="gramEnd"/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 xml:space="preserve">Poor thing! </w:t>
      </w:r>
      <w:proofErr w:type="gramStart"/>
      <w:r w:rsidRPr="00B710B9">
        <w:rPr>
          <w:rFonts w:ascii="Garamond" w:eastAsia="Calibri" w:hAnsi="Garamond"/>
          <w:i/>
          <w:lang w:val="en-US" w:eastAsia="en-US"/>
        </w:rPr>
        <w:t>Merry Christmas.</w:t>
      </w:r>
      <w:proofErr w:type="gramEnd"/>
      <w:r w:rsidRPr="00B710B9">
        <w:rPr>
          <w:rFonts w:ascii="Garamond" w:eastAsia="Calibri" w:hAnsi="Garamond"/>
          <w:i/>
          <w:lang w:val="en-US" w:eastAsia="en-US"/>
        </w:rPr>
        <w:t xml:space="preserve"> Happy New Year!</w:t>
      </w:r>
      <w:r w:rsidRPr="00B710B9">
        <w:rPr>
          <w:rFonts w:ascii="Garamond" w:eastAsia="Calibri" w:hAnsi="Garamond"/>
          <w:lang w:val="en-US" w:eastAsia="en-US"/>
        </w:rPr>
        <w:t>)</w:t>
      </w:r>
      <w:proofErr w:type="gramStart"/>
      <w:r w:rsidRPr="00B710B9">
        <w:rPr>
          <w:rFonts w:ascii="Garamond" w:eastAsia="Calibri" w:hAnsi="Garamond"/>
          <w:lang w:val="en-US" w:eastAsia="en-US"/>
        </w:rPr>
        <w:t>;  —</w:t>
      </w:r>
      <w:proofErr w:type="spellStart"/>
      <w:proofErr w:type="gramEnd"/>
      <w:r w:rsidRPr="00B710B9">
        <w:rPr>
          <w:rFonts w:ascii="Garamond" w:eastAsia="Calibri" w:hAnsi="Garamond"/>
          <w:lang w:eastAsia="en-US"/>
        </w:rPr>
        <w:t>фразыповседневногообихода</w:t>
      </w:r>
      <w:proofErr w:type="spell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Come on! Oh, dear! I’d love to ... What’s the matter? What’s the time? What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a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pity</w:t>
      </w:r>
      <w:r w:rsidRPr="00B710B9">
        <w:rPr>
          <w:rFonts w:ascii="Garamond" w:eastAsia="Calibri" w:hAnsi="Garamond"/>
          <w:i/>
          <w:lang w:eastAsia="en-US"/>
        </w:rPr>
        <w:t xml:space="preserve">! </w:t>
      </w:r>
      <w:r w:rsidRPr="00B710B9">
        <w:rPr>
          <w:rFonts w:ascii="Garamond" w:eastAsia="Calibri" w:hAnsi="Garamond"/>
          <w:i/>
          <w:lang w:val="en-US" w:eastAsia="en-US"/>
        </w:rPr>
        <w:t>You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are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wrong</w:t>
      </w:r>
      <w:r w:rsidRPr="00B710B9">
        <w:rPr>
          <w:rFonts w:ascii="Garamond" w:eastAsia="Calibri" w:hAnsi="Garamond"/>
          <w:lang w:eastAsia="en-US"/>
        </w:rPr>
        <w:t xml:space="preserve">.).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  <w:u w:val="single"/>
        </w:rPr>
        <w:t>Грамматическая сторона речи</w:t>
      </w:r>
      <w:r>
        <w:rPr>
          <w:rFonts w:ascii="Garamond" w:hAnsi="Garamond"/>
          <w:u w:val="single"/>
        </w:rPr>
        <w:t>.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hAnsi="Garamond"/>
        </w:rPr>
        <w:lastRenderedPageBreak/>
        <w:t> </w:t>
      </w:r>
      <w:r w:rsidRPr="00B710B9">
        <w:rPr>
          <w:rFonts w:ascii="Garamond" w:eastAsia="Calibri" w:hAnsi="Garamond"/>
          <w:lang w:eastAsia="en-US"/>
        </w:rPr>
        <w:t xml:space="preserve">I. Морфология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1. </w:t>
      </w:r>
      <w:r w:rsidRPr="00B710B9">
        <w:rPr>
          <w:rFonts w:ascii="Garamond" w:eastAsia="Calibri" w:hAnsi="Garamond"/>
          <w:i/>
          <w:lang w:eastAsia="en-US"/>
        </w:rPr>
        <w:t>Имя существительное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одушевлённые и неодушевлённые имена существительные;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исчисляемые и неисчисляемые имена существительные; формы образования множественного числа имён существительных не по правилам (</w:t>
      </w:r>
      <w:proofErr w:type="spellStart"/>
      <w:r w:rsidRPr="00B710B9">
        <w:rPr>
          <w:rFonts w:ascii="Garamond" w:eastAsia="Calibri" w:hAnsi="Garamond"/>
          <w:i/>
          <w:lang w:eastAsia="en-US"/>
        </w:rPr>
        <w:t>woman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women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man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men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mouse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mice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foot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feet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sheep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sheep</w:t>
      </w:r>
      <w:r w:rsidRPr="00B710B9">
        <w:rPr>
          <w:rFonts w:ascii="Garamond" w:eastAsia="Calibri" w:hAnsi="Garamond"/>
          <w:i/>
          <w:lang w:eastAsia="en-US"/>
        </w:rPr>
        <w:t>)</w:t>
      </w:r>
      <w:r w:rsidRPr="00B710B9">
        <w:rPr>
          <w:rFonts w:ascii="Garamond" w:eastAsia="Calibri" w:hAnsi="Garamond"/>
          <w:lang w:eastAsia="en-US"/>
        </w:rPr>
        <w:t>;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особенности правописания существительных во множественном числе (</w:t>
      </w:r>
      <w:r w:rsidRPr="00B710B9">
        <w:rPr>
          <w:rFonts w:ascii="Garamond" w:eastAsia="Calibri" w:hAnsi="Garamond"/>
          <w:i/>
          <w:lang w:val="en-US" w:eastAsia="en-US"/>
        </w:rPr>
        <w:t>leaf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leaves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wolf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wolves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country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countries</w:t>
      </w:r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family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families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gramStart"/>
      <w:r w:rsidRPr="00B710B9">
        <w:rPr>
          <w:rFonts w:ascii="Garamond" w:eastAsia="Calibri" w:hAnsi="Garamond"/>
          <w:lang w:eastAsia="en-US"/>
        </w:rPr>
        <w:t>использование</w:t>
      </w:r>
      <w:proofErr w:type="gramEnd"/>
      <w:r w:rsidRPr="00607C26">
        <w:rPr>
          <w:rFonts w:ascii="Garamond" w:eastAsia="Calibri" w:hAnsi="Garamond"/>
          <w:lang w:val="en-US" w:eastAsia="en-US"/>
        </w:rPr>
        <w:t xml:space="preserve"> </w:t>
      </w:r>
      <w:proofErr w:type="spellStart"/>
      <w:r>
        <w:rPr>
          <w:rFonts w:ascii="Garamond" w:eastAsia="Calibri" w:hAnsi="Garamond"/>
          <w:lang w:eastAsia="en-US"/>
        </w:rPr>
        <w:t>артикля</w:t>
      </w:r>
      <w:r w:rsidRPr="00B710B9">
        <w:rPr>
          <w:rFonts w:ascii="Garamond" w:eastAsia="Calibri" w:hAnsi="Garamond"/>
          <w:lang w:eastAsia="en-US"/>
        </w:rPr>
        <w:t>устойчивых</w:t>
      </w:r>
      <w:proofErr w:type="spellEnd"/>
      <w:r w:rsidRPr="00607C26">
        <w:rPr>
          <w:rFonts w:ascii="Garamond" w:eastAsia="Calibri" w:hAnsi="Garamond"/>
          <w:lang w:val="en-US" w:eastAsia="en-US"/>
        </w:rPr>
        <w:t xml:space="preserve"> </w:t>
      </w:r>
      <w:r>
        <w:rPr>
          <w:rFonts w:ascii="Garamond" w:eastAsia="Calibri" w:hAnsi="Garamond"/>
          <w:lang w:eastAsia="en-US"/>
        </w:rPr>
        <w:t>словосочетаний</w:t>
      </w:r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to  have an idea, to go for a walk, to play hopscotch, to go to the zoo</w:t>
      </w:r>
      <w:r w:rsidRPr="00B710B9">
        <w:rPr>
          <w:rFonts w:ascii="Garamond" w:eastAsia="Calibri" w:hAnsi="Garamond"/>
          <w:lang w:val="en-US"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использование определённого артикля с именами существительными, обозначающими уникальные явления природы (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sun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moon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sky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earth</w:t>
      </w:r>
      <w:proofErr w:type="spellEnd"/>
      <w:r w:rsidRPr="00B710B9">
        <w:rPr>
          <w:rFonts w:ascii="Garamond" w:eastAsia="Calibri" w:hAnsi="Garamond"/>
          <w:lang w:eastAsia="en-US"/>
        </w:rPr>
        <w:t xml:space="preserve">).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2. </w:t>
      </w:r>
      <w:r w:rsidRPr="00B710B9">
        <w:rPr>
          <w:rFonts w:ascii="Garamond" w:eastAsia="Calibri" w:hAnsi="Garamond"/>
          <w:i/>
          <w:lang w:eastAsia="en-US"/>
        </w:rPr>
        <w:t xml:space="preserve">Имя прилагательное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— положительная, сравнительная и превосходная степени сравнения имён прилагательных: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proofErr w:type="gramStart"/>
      <w:r w:rsidRPr="00B710B9">
        <w:rPr>
          <w:rFonts w:ascii="Garamond" w:eastAsia="Calibri" w:hAnsi="Garamond"/>
          <w:lang w:eastAsia="en-US"/>
        </w:rPr>
        <w:t>а) суффиксальный способ образования степеней сравнения односложных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cold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colder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coldest</w:t>
      </w:r>
      <w:proofErr w:type="spellEnd"/>
      <w:r w:rsidRPr="00B710B9">
        <w:rPr>
          <w:rFonts w:ascii="Garamond" w:eastAsia="Calibri" w:hAnsi="Garamond"/>
          <w:lang w:eastAsia="en-US"/>
        </w:rPr>
        <w:t>); орфографические особенности прилагательных в сравнительной и превосходной степенях (</w:t>
      </w:r>
      <w:r w:rsidRPr="00B710B9">
        <w:rPr>
          <w:rFonts w:ascii="Garamond" w:eastAsia="Calibri" w:hAnsi="Garamond"/>
          <w:i/>
          <w:lang w:val="en-US" w:eastAsia="en-US"/>
        </w:rPr>
        <w:t>big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bigger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biggest</w:t>
      </w:r>
      <w:r w:rsidRPr="00B710B9">
        <w:rPr>
          <w:rFonts w:ascii="Garamond" w:eastAsia="Calibri" w:hAnsi="Garamond"/>
          <w:i/>
          <w:lang w:eastAsia="en-US"/>
        </w:rPr>
        <w:t xml:space="preserve">; </w:t>
      </w:r>
      <w:r w:rsidRPr="00B710B9">
        <w:rPr>
          <w:rFonts w:ascii="Garamond" w:eastAsia="Calibri" w:hAnsi="Garamond"/>
          <w:i/>
          <w:lang w:val="en-US" w:eastAsia="en-US"/>
        </w:rPr>
        <w:t>funny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funnier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funniest</w:t>
      </w:r>
      <w:r w:rsidRPr="00B710B9">
        <w:rPr>
          <w:rFonts w:ascii="Garamond" w:eastAsia="Calibri" w:hAnsi="Garamond"/>
          <w:lang w:eastAsia="en-US"/>
        </w:rPr>
        <w:t xml:space="preserve">); </w:t>
      </w:r>
      <w:proofErr w:type="gramEnd"/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б) аналитический способ образования степеней сравнения многосложных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beautiful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more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beautiful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most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beautiful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в) супплетивные формы образования сравнительной и превосходной степеней сравнения прилагательных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good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proofErr w:type="spellStart"/>
      <w:r w:rsidRPr="00B710B9">
        <w:rPr>
          <w:rFonts w:ascii="Garamond" w:eastAsia="Calibri" w:hAnsi="Garamond"/>
          <w:i/>
          <w:lang w:eastAsia="en-US"/>
        </w:rPr>
        <w:t>better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— </w:t>
      </w:r>
      <w:r>
        <w:rPr>
          <w:rFonts w:ascii="Garamond" w:eastAsia="Calibri" w:hAnsi="Garamond"/>
          <w:i/>
          <w:lang w:val="en-US" w:eastAsia="en-US"/>
        </w:rPr>
        <w:t>the</w:t>
      </w:r>
      <w:r w:rsidRPr="001D272F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best</w:t>
      </w:r>
      <w:r w:rsidRPr="00B710B9">
        <w:rPr>
          <w:rFonts w:ascii="Garamond" w:eastAsia="Calibri" w:hAnsi="Garamond"/>
          <w:i/>
          <w:lang w:eastAsia="en-US"/>
        </w:rPr>
        <w:t xml:space="preserve"> и </w:t>
      </w:r>
      <w:r w:rsidRPr="00B710B9">
        <w:rPr>
          <w:rFonts w:ascii="Garamond" w:eastAsia="Calibri" w:hAnsi="Garamond"/>
          <w:i/>
          <w:lang w:val="en-US" w:eastAsia="en-US"/>
        </w:rPr>
        <w:t>bad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worse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>
        <w:rPr>
          <w:rFonts w:ascii="Garamond" w:eastAsia="Calibri" w:hAnsi="Garamond"/>
          <w:i/>
          <w:lang w:val="en-US" w:eastAsia="en-US"/>
        </w:rPr>
        <w:t>the</w:t>
      </w:r>
      <w:r w:rsidRPr="0047408E">
        <w:rPr>
          <w:rFonts w:ascii="Garamond" w:eastAsia="Calibri" w:hAnsi="Garamond"/>
          <w:i/>
          <w:lang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worst</w:t>
      </w:r>
      <w:r w:rsidRPr="00B710B9">
        <w:rPr>
          <w:rFonts w:ascii="Garamond" w:eastAsia="Calibri" w:hAnsi="Garamond"/>
          <w:lang w:eastAsia="en-US"/>
        </w:rPr>
        <w:t xml:space="preserve">); — прилагательные </w:t>
      </w:r>
      <w:proofErr w:type="spellStart"/>
      <w:r w:rsidRPr="00B710B9">
        <w:rPr>
          <w:rFonts w:ascii="Garamond" w:eastAsia="Calibri" w:hAnsi="Garamond"/>
          <w:i/>
          <w:lang w:eastAsia="en-US"/>
        </w:rPr>
        <w:t>much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и </w:t>
      </w:r>
      <w:proofErr w:type="spellStart"/>
      <w:r w:rsidRPr="00B710B9">
        <w:rPr>
          <w:rFonts w:ascii="Garamond" w:eastAsia="Calibri" w:hAnsi="Garamond"/>
          <w:i/>
          <w:lang w:eastAsia="en-US"/>
        </w:rPr>
        <w:t>many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и синонимичные единицы </w:t>
      </w:r>
      <w:r w:rsidRPr="00B710B9">
        <w:rPr>
          <w:rFonts w:ascii="Garamond" w:eastAsia="Calibri" w:hAnsi="Garamond"/>
          <w:i/>
          <w:lang w:eastAsia="en-US"/>
        </w:rPr>
        <w:t xml:space="preserve">a </w:t>
      </w:r>
      <w:proofErr w:type="spellStart"/>
      <w:r w:rsidRPr="00B710B9">
        <w:rPr>
          <w:rFonts w:ascii="Garamond" w:eastAsia="Calibri" w:hAnsi="Garamond"/>
          <w:i/>
          <w:lang w:eastAsia="en-US"/>
        </w:rPr>
        <w:t>lot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(</w:t>
      </w:r>
      <w:proofErr w:type="spellStart"/>
      <w:r w:rsidRPr="00B710B9">
        <w:rPr>
          <w:rFonts w:ascii="Garamond" w:eastAsia="Calibri" w:hAnsi="Garamond"/>
          <w:i/>
          <w:lang w:eastAsia="en-US"/>
        </w:rPr>
        <w:t>of</w:t>
      </w:r>
      <w:proofErr w:type="spellEnd"/>
      <w:r w:rsidRPr="00B710B9">
        <w:rPr>
          <w:rFonts w:ascii="Garamond" w:eastAsia="Calibri" w:hAnsi="Garamond"/>
          <w:lang w:eastAsia="en-US"/>
        </w:rPr>
        <w:t xml:space="preserve">) и </w:t>
      </w:r>
      <w:proofErr w:type="spellStart"/>
      <w:r w:rsidRPr="00B710B9">
        <w:rPr>
          <w:rFonts w:ascii="Garamond" w:eastAsia="Calibri" w:hAnsi="Garamond"/>
          <w:i/>
          <w:lang w:eastAsia="en-US"/>
        </w:rPr>
        <w:t>lots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для выражения множественности.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3. </w:t>
      </w:r>
      <w:r w:rsidRPr="00B710B9">
        <w:rPr>
          <w:rFonts w:ascii="Garamond" w:eastAsia="Calibri" w:hAnsi="Garamond"/>
          <w:i/>
          <w:lang w:eastAsia="en-US"/>
        </w:rPr>
        <w:t>Местоимение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неопределённые местоимения (</w:t>
      </w:r>
      <w:proofErr w:type="spellStart"/>
      <w:r w:rsidRPr="00B710B9">
        <w:rPr>
          <w:rFonts w:ascii="Garamond" w:eastAsia="Calibri" w:hAnsi="Garamond"/>
          <w:i/>
          <w:lang w:eastAsia="en-US"/>
        </w:rPr>
        <w:t>everybody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anybody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somebody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everything</w:t>
      </w:r>
      <w:r w:rsidRPr="00B710B9">
        <w:rPr>
          <w:rFonts w:ascii="Garamond" w:eastAsia="Calibri" w:hAnsi="Garamond"/>
          <w:i/>
          <w:lang w:eastAsia="en-US"/>
        </w:rPr>
        <w:t>)</w:t>
      </w:r>
      <w:r w:rsidRPr="00B710B9">
        <w:rPr>
          <w:rFonts w:ascii="Garamond" w:eastAsia="Calibri" w:hAnsi="Garamond"/>
          <w:lang w:eastAsia="en-US"/>
        </w:rPr>
        <w:t>; — отрицательные местоимения (</w:t>
      </w:r>
      <w:r w:rsidRPr="00B710B9">
        <w:rPr>
          <w:rFonts w:ascii="Garamond" w:eastAsia="Calibri" w:hAnsi="Garamond"/>
          <w:i/>
          <w:lang w:val="en-US" w:eastAsia="en-US"/>
        </w:rPr>
        <w:t>no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nobody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nothing</w:t>
      </w:r>
      <w:r w:rsidRPr="00B710B9">
        <w:rPr>
          <w:rFonts w:ascii="Garamond" w:eastAsia="Calibri" w:hAnsi="Garamond"/>
          <w:lang w:eastAsia="en-US"/>
        </w:rPr>
        <w:t>).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4. </w:t>
      </w:r>
      <w:r w:rsidRPr="00B710B9">
        <w:rPr>
          <w:rFonts w:ascii="Garamond" w:eastAsia="Calibri" w:hAnsi="Garamond"/>
          <w:i/>
          <w:lang w:eastAsia="en-US"/>
        </w:rPr>
        <w:t>Наречия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наречия, оформленные суффиксом -</w:t>
      </w:r>
      <w:proofErr w:type="spellStart"/>
      <w:r w:rsidRPr="00B710B9">
        <w:rPr>
          <w:rFonts w:ascii="Garamond" w:eastAsia="Calibri" w:hAnsi="Garamond"/>
          <w:i/>
          <w:lang w:eastAsia="en-US"/>
        </w:rPr>
        <w:t>ly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как </w:t>
      </w:r>
      <w:proofErr w:type="spellStart"/>
      <w:r w:rsidRPr="00B710B9">
        <w:rPr>
          <w:rFonts w:ascii="Garamond" w:eastAsia="Calibri" w:hAnsi="Garamond"/>
          <w:lang w:eastAsia="en-US"/>
        </w:rPr>
        <w:t>прототипические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наречия современного английского языка;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spellStart"/>
      <w:proofErr w:type="gramStart"/>
      <w:r w:rsidRPr="00B710B9">
        <w:rPr>
          <w:rFonts w:ascii="Garamond" w:eastAsia="Calibri" w:hAnsi="Garamond"/>
          <w:lang w:eastAsia="en-US"/>
        </w:rPr>
        <w:t>наречиявремени</w:t>
      </w:r>
      <w:proofErr w:type="spellEnd"/>
      <w:proofErr w:type="gram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yesterday, tomorrow</w:t>
      </w:r>
      <w:r w:rsidRPr="00B710B9">
        <w:rPr>
          <w:rFonts w:ascii="Garamond" w:eastAsia="Calibri" w:hAnsi="Garamond"/>
          <w:lang w:val="en-US" w:eastAsia="en-US"/>
        </w:rPr>
        <w:t>);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 — </w:t>
      </w:r>
      <w:proofErr w:type="spellStart"/>
      <w:proofErr w:type="gramStart"/>
      <w:r w:rsidRPr="00B710B9">
        <w:rPr>
          <w:rFonts w:ascii="Garamond" w:eastAsia="Calibri" w:hAnsi="Garamond"/>
          <w:lang w:eastAsia="en-US"/>
        </w:rPr>
        <w:t>образованиенаречий</w:t>
      </w:r>
      <w:proofErr w:type="spellEnd"/>
      <w:proofErr w:type="gramEnd"/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well — better — best</w:t>
      </w:r>
      <w:r w:rsidRPr="00B710B9">
        <w:rPr>
          <w:rFonts w:ascii="Garamond" w:eastAsia="Calibri" w:hAnsi="Garamond"/>
          <w:lang w:val="en-US" w:eastAsia="en-US"/>
        </w:rPr>
        <w:t xml:space="preserve">).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5. </w:t>
      </w:r>
      <w:r w:rsidRPr="00B710B9">
        <w:rPr>
          <w:rFonts w:ascii="Garamond" w:eastAsia="Calibri" w:hAnsi="Garamond"/>
          <w:i/>
          <w:lang w:eastAsia="en-US"/>
        </w:rPr>
        <w:t>Имя числительное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количественные числительные от 13 до 200; числительные, обозначающие десятки от 20 до 90 (</w:t>
      </w:r>
      <w:proofErr w:type="spellStart"/>
      <w:r w:rsidRPr="00B710B9">
        <w:rPr>
          <w:rFonts w:ascii="Garamond" w:eastAsia="Calibri" w:hAnsi="Garamond"/>
          <w:i/>
          <w:lang w:eastAsia="en-US"/>
        </w:rPr>
        <w:t>seventy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ninety</w:t>
      </w:r>
      <w:proofErr w:type="spellEnd"/>
      <w:r w:rsidRPr="00B710B9">
        <w:rPr>
          <w:rFonts w:ascii="Garamond" w:eastAsia="Calibri" w:hAnsi="Garamond"/>
          <w:lang w:eastAsia="en-US"/>
        </w:rPr>
        <w:t>);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порядковые числительные от 1 до 200; формы образования порядковых числительных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first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second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third</w:t>
      </w:r>
      <w:proofErr w:type="spellEnd"/>
      <w:r w:rsidRPr="00B710B9">
        <w:rPr>
          <w:rFonts w:ascii="Garamond" w:eastAsia="Calibri" w:hAnsi="Garamond"/>
          <w:lang w:eastAsia="en-US"/>
        </w:rPr>
        <w:t>); особенности орфографии порядковых числительных (</w:t>
      </w:r>
      <w:proofErr w:type="spellStart"/>
      <w:r w:rsidRPr="00B710B9">
        <w:rPr>
          <w:rFonts w:ascii="Garamond" w:eastAsia="Calibri" w:hAnsi="Garamond"/>
          <w:i/>
          <w:lang w:eastAsia="en-US"/>
        </w:rPr>
        <w:t>six</w:t>
      </w:r>
      <w:r w:rsidRPr="00B710B9">
        <w:rPr>
          <w:rFonts w:ascii="Garamond" w:eastAsia="Calibri" w:hAnsi="Garamond"/>
          <w:b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thirty-seven</w:t>
      </w:r>
      <w:r w:rsidRPr="00B710B9">
        <w:rPr>
          <w:rFonts w:ascii="Garamond" w:eastAsia="Calibri" w:hAnsi="Garamond"/>
          <w:b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thirtie</w:t>
      </w:r>
      <w:r w:rsidRPr="00B710B9">
        <w:rPr>
          <w:rFonts w:ascii="Garamond" w:eastAsia="Calibri" w:hAnsi="Garamond"/>
          <w:b/>
          <w:i/>
          <w:lang w:eastAsia="en-US"/>
        </w:rPr>
        <w:t>th</w:t>
      </w:r>
      <w:proofErr w:type="spellEnd"/>
      <w:r w:rsidRPr="00B710B9">
        <w:rPr>
          <w:rFonts w:ascii="Garamond" w:eastAsia="Calibri" w:hAnsi="Garamond"/>
          <w:lang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— использование числительных в датах.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6. Предлоги: </w:t>
      </w:r>
      <w:proofErr w:type="spellStart"/>
      <w:r w:rsidRPr="00B710B9">
        <w:rPr>
          <w:rFonts w:ascii="Garamond" w:eastAsia="Calibri" w:hAnsi="Garamond"/>
          <w:i/>
          <w:lang w:eastAsia="en-US"/>
        </w:rPr>
        <w:t>into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from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of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.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7. Глагол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временные формы </w:t>
      </w:r>
      <w:proofErr w:type="spellStart"/>
      <w:r w:rsidRPr="00B710B9">
        <w:rPr>
          <w:rFonts w:ascii="Garamond" w:eastAsia="Calibri" w:hAnsi="Garamond"/>
          <w:i/>
          <w:lang w:eastAsia="en-US"/>
        </w:rPr>
        <w:t>Past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Simple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утвердительных, отрицательных предложениях и вопросах различных типов; правильные и неправильные глаголы; особенности правописания правильных глаголов (</w:t>
      </w:r>
      <w:r w:rsidRPr="00B710B9">
        <w:rPr>
          <w:rFonts w:ascii="Garamond" w:eastAsia="Calibri" w:hAnsi="Garamond"/>
          <w:i/>
          <w:lang w:val="en-US" w:eastAsia="en-US"/>
        </w:rPr>
        <w:t>skip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skipped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stop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stopped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try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tried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r w:rsidRPr="00B710B9">
        <w:rPr>
          <w:rFonts w:ascii="Garamond" w:eastAsia="Calibri" w:hAnsi="Garamond"/>
          <w:i/>
          <w:lang w:val="en-US" w:eastAsia="en-US"/>
        </w:rPr>
        <w:t>cry</w:t>
      </w:r>
      <w:r w:rsidRPr="00B710B9">
        <w:rPr>
          <w:rFonts w:ascii="Garamond" w:eastAsia="Calibri" w:hAnsi="Garamond"/>
          <w:i/>
          <w:lang w:eastAsia="en-US"/>
        </w:rPr>
        <w:t xml:space="preserve"> — </w:t>
      </w:r>
      <w:r w:rsidRPr="00B710B9">
        <w:rPr>
          <w:rFonts w:ascii="Garamond" w:eastAsia="Calibri" w:hAnsi="Garamond"/>
          <w:i/>
          <w:lang w:val="en-US" w:eastAsia="en-US"/>
        </w:rPr>
        <w:t>cried</w:t>
      </w:r>
      <w:r w:rsidRPr="00B710B9">
        <w:rPr>
          <w:rFonts w:ascii="Garamond" w:eastAsia="Calibri" w:hAnsi="Garamond"/>
          <w:lang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gramStart"/>
      <w:r w:rsidRPr="00B710B9">
        <w:rPr>
          <w:rFonts w:ascii="Garamond" w:eastAsia="Calibri" w:hAnsi="Garamond"/>
          <w:lang w:eastAsia="en-US"/>
        </w:rPr>
        <w:t>глагол</w:t>
      </w:r>
      <w:r w:rsidRPr="00B710B9">
        <w:rPr>
          <w:rFonts w:ascii="Garamond" w:eastAsia="Calibri" w:hAnsi="Garamond"/>
          <w:i/>
          <w:lang w:val="en-US" w:eastAsia="en-US"/>
        </w:rPr>
        <w:t>to</w:t>
      </w:r>
      <w:proofErr w:type="gramEnd"/>
      <w:r w:rsidRPr="00B710B9">
        <w:rPr>
          <w:rFonts w:ascii="Garamond" w:eastAsia="Calibri" w:hAnsi="Garamond"/>
          <w:i/>
          <w:lang w:val="en-US" w:eastAsia="en-US"/>
        </w:rPr>
        <w:t xml:space="preserve"> be</w:t>
      </w:r>
      <w:r w:rsidRPr="00B710B9">
        <w:rPr>
          <w:rFonts w:ascii="Garamond" w:eastAsia="Calibri" w:hAnsi="Garamond"/>
          <w:lang w:eastAsia="en-US"/>
        </w:rPr>
        <w:t>в</w:t>
      </w:r>
      <w:r w:rsidRPr="00B710B9">
        <w:rPr>
          <w:rFonts w:ascii="Garamond" w:eastAsia="Calibri" w:hAnsi="Garamond"/>
          <w:i/>
          <w:lang w:val="en-US" w:eastAsia="en-US"/>
        </w:rPr>
        <w:t>Past Simple</w:t>
      </w:r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was — were</w:t>
      </w:r>
      <w:r w:rsidRPr="00B710B9">
        <w:rPr>
          <w:rFonts w:ascii="Garamond" w:eastAsia="Calibri" w:hAnsi="Garamond"/>
          <w:lang w:val="en-US" w:eastAsia="en-US"/>
        </w:rPr>
        <w:t xml:space="preserve">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val="en-US" w:eastAsia="en-US"/>
        </w:rPr>
      </w:pPr>
      <w:r w:rsidRPr="00B710B9">
        <w:rPr>
          <w:rFonts w:ascii="Garamond" w:eastAsia="Calibri" w:hAnsi="Garamond"/>
          <w:lang w:val="en-US" w:eastAsia="en-US"/>
        </w:rPr>
        <w:t xml:space="preserve">— </w:t>
      </w:r>
      <w:proofErr w:type="gramStart"/>
      <w:r w:rsidRPr="00B710B9">
        <w:rPr>
          <w:rFonts w:ascii="Garamond" w:eastAsia="Calibri" w:hAnsi="Garamond"/>
          <w:lang w:eastAsia="en-US"/>
        </w:rPr>
        <w:t>сопоставление</w:t>
      </w:r>
      <w:proofErr w:type="gramEnd"/>
      <w:r w:rsidRPr="000C4878">
        <w:rPr>
          <w:rFonts w:ascii="Garamond" w:eastAsia="Calibri" w:hAnsi="Garamond"/>
          <w:lang w:val="en-US" w:eastAsia="en-US"/>
        </w:rPr>
        <w:t xml:space="preserve"> </w:t>
      </w:r>
      <w:r w:rsidRPr="00B710B9">
        <w:rPr>
          <w:rFonts w:ascii="Garamond" w:eastAsia="Calibri" w:hAnsi="Garamond"/>
          <w:i/>
          <w:lang w:val="en-US" w:eastAsia="en-US"/>
        </w:rPr>
        <w:t>Present Simple</w:t>
      </w:r>
      <w:r w:rsidRPr="00B710B9">
        <w:rPr>
          <w:rFonts w:ascii="Garamond" w:eastAsia="Calibri" w:hAnsi="Garamond"/>
          <w:lang w:eastAsia="en-US"/>
        </w:rPr>
        <w:t>и</w:t>
      </w:r>
      <w:r w:rsidRPr="00B710B9">
        <w:rPr>
          <w:rFonts w:ascii="Garamond" w:eastAsia="Calibri" w:hAnsi="Garamond"/>
          <w:i/>
          <w:lang w:val="en-US" w:eastAsia="en-US"/>
        </w:rPr>
        <w:t>Past Simple</w:t>
      </w:r>
      <w:r w:rsidRPr="00B710B9">
        <w:rPr>
          <w:rFonts w:ascii="Garamond" w:eastAsia="Calibri" w:hAnsi="Garamond"/>
          <w:lang w:val="en-US" w:eastAsia="en-US"/>
        </w:rPr>
        <w:t xml:space="preserve">; </w:t>
      </w:r>
      <w:r w:rsidRPr="00B710B9">
        <w:rPr>
          <w:rFonts w:ascii="Garamond" w:eastAsia="Calibri" w:hAnsi="Garamond"/>
          <w:lang w:eastAsia="en-US"/>
        </w:rPr>
        <w:t>маркеры</w:t>
      </w:r>
      <w:r w:rsidRPr="00B710B9">
        <w:rPr>
          <w:rFonts w:ascii="Garamond" w:eastAsia="Calibri" w:hAnsi="Garamond"/>
          <w:i/>
          <w:lang w:val="en-US" w:eastAsia="en-US"/>
        </w:rPr>
        <w:t>Past Simple</w:t>
      </w:r>
      <w:r w:rsidRPr="00B710B9">
        <w:rPr>
          <w:rFonts w:ascii="Garamond" w:eastAsia="Calibri" w:hAnsi="Garamond"/>
          <w:lang w:val="en-US"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yesterday, last, ago, etc</w:t>
      </w:r>
      <w:r w:rsidRPr="00B710B9">
        <w:rPr>
          <w:rFonts w:ascii="Garamond" w:eastAsia="Calibri" w:hAnsi="Garamond"/>
          <w:lang w:val="en-US" w:eastAsia="en-US"/>
        </w:rPr>
        <w:t xml:space="preserve">.);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lastRenderedPageBreak/>
        <w:t xml:space="preserve">— временные формы </w:t>
      </w:r>
      <w:proofErr w:type="spellStart"/>
      <w:r w:rsidRPr="00B710B9">
        <w:rPr>
          <w:rFonts w:ascii="Garamond" w:eastAsia="Calibri" w:hAnsi="Garamond"/>
          <w:i/>
          <w:lang w:eastAsia="en-US"/>
        </w:rPr>
        <w:t>Future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Simple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утвердительных, отрицательных предложениях и вопросах различных типов; маркеры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FutureSimple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(</w:t>
      </w:r>
      <w:r w:rsidRPr="00B710B9">
        <w:rPr>
          <w:rFonts w:ascii="Garamond" w:eastAsia="Calibri" w:hAnsi="Garamond"/>
          <w:i/>
          <w:lang w:val="en-US" w:eastAsia="en-US"/>
        </w:rPr>
        <w:t>tomorrow</w:t>
      </w:r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nextweek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nextyear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etc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lang w:eastAsia="en-US"/>
        </w:rPr>
        <w:t>);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— </w:t>
      </w:r>
      <w:proofErr w:type="gramStart"/>
      <w:r w:rsidRPr="00B710B9">
        <w:rPr>
          <w:rFonts w:ascii="Garamond" w:eastAsia="Calibri" w:hAnsi="Garamond"/>
          <w:lang w:val="en-US" w:eastAsia="en-US"/>
        </w:rPr>
        <w:t>c</w:t>
      </w:r>
      <w:proofErr w:type="gramEnd"/>
      <w:r w:rsidRPr="00B710B9">
        <w:rPr>
          <w:rFonts w:ascii="Garamond" w:eastAsia="Calibri" w:hAnsi="Garamond"/>
          <w:lang w:eastAsia="en-US"/>
        </w:rPr>
        <w:t xml:space="preserve">структуры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thereis</w:t>
      </w:r>
      <w:proofErr w:type="spellEnd"/>
      <w:r w:rsidRPr="00B710B9">
        <w:rPr>
          <w:rFonts w:ascii="Garamond" w:eastAsia="Calibri" w:hAnsi="Garamond"/>
          <w:i/>
          <w:lang w:eastAsia="en-US"/>
        </w:rPr>
        <w:t>/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thereare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и 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therewas</w:t>
      </w:r>
      <w:proofErr w:type="spellEnd"/>
      <w:r w:rsidRPr="00B710B9">
        <w:rPr>
          <w:rFonts w:ascii="Garamond" w:eastAsia="Calibri" w:hAnsi="Garamond"/>
          <w:i/>
          <w:lang w:eastAsia="en-US"/>
        </w:rPr>
        <w:t>/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therewere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утверждениях, отрицаниях и вопросах.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 II. Синтаксис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lang w:eastAsia="en-US"/>
        </w:rPr>
      </w:pPr>
      <w:r w:rsidRPr="00B710B9">
        <w:rPr>
          <w:rFonts w:ascii="Garamond" w:eastAsia="Calibri" w:hAnsi="Garamond"/>
          <w:lang w:eastAsia="en-US"/>
        </w:rPr>
        <w:t>1. Повелительное наклонение для выражения просьб, приказаний, приглашений, запрещений (</w:t>
      </w:r>
      <w:proofErr w:type="spellStart"/>
      <w:r w:rsidRPr="00B710B9">
        <w:rPr>
          <w:rFonts w:ascii="Garamond" w:eastAsia="Calibri" w:hAnsi="Garamond"/>
          <w:i/>
          <w:lang w:eastAsia="en-US"/>
        </w:rPr>
        <w:t>Help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me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, </w:t>
      </w:r>
      <w:proofErr w:type="spellStart"/>
      <w:r w:rsidRPr="00B710B9">
        <w:rPr>
          <w:rFonts w:ascii="Garamond" w:eastAsia="Calibri" w:hAnsi="Garamond"/>
          <w:i/>
          <w:lang w:eastAsia="en-US"/>
        </w:rPr>
        <w:t>please</w:t>
      </w:r>
      <w:proofErr w:type="spellEnd"/>
      <w:r w:rsidRPr="00B710B9">
        <w:rPr>
          <w:rFonts w:ascii="Garamond" w:eastAsia="Calibri" w:hAnsi="Garamond"/>
          <w:lang w:eastAsia="en-US"/>
        </w:rPr>
        <w:t xml:space="preserve">.). </w:t>
      </w:r>
      <w:proofErr w:type="gramStart"/>
      <w:r w:rsidRPr="00B710B9">
        <w:rPr>
          <w:rFonts w:ascii="Garamond" w:eastAsia="Calibri" w:hAnsi="Garamond"/>
          <w:lang w:eastAsia="en-US"/>
        </w:rPr>
        <w:t>Отрицательная форма предложений в повелительном наклонении (</w:t>
      </w:r>
      <w:r w:rsidRPr="00B710B9">
        <w:rPr>
          <w:rFonts w:ascii="Garamond" w:eastAsia="Calibri" w:hAnsi="Garamond"/>
          <w:i/>
          <w:lang w:val="en-US" w:eastAsia="en-US"/>
        </w:rPr>
        <w:t>Don</w:t>
      </w:r>
      <w:r w:rsidRPr="00B710B9">
        <w:rPr>
          <w:rFonts w:ascii="Garamond" w:eastAsia="Calibri" w:hAnsi="Garamond"/>
          <w:i/>
          <w:lang w:eastAsia="en-US"/>
        </w:rPr>
        <w:t>’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tstandup</w:t>
      </w:r>
      <w:proofErr w:type="spellEnd"/>
      <w:r w:rsidRPr="00B710B9">
        <w:rPr>
          <w:rFonts w:ascii="Garamond" w:eastAsia="Calibri" w:hAnsi="Garamond"/>
          <w:i/>
          <w:lang w:eastAsia="en-US"/>
        </w:rPr>
        <w:t>!</w:t>
      </w:r>
      <w:r w:rsidRPr="00B710B9">
        <w:rPr>
          <w:rFonts w:ascii="Garamond" w:eastAsia="Calibri" w:hAnsi="Garamond"/>
          <w:i/>
          <w:lang w:val="en-US" w:eastAsia="en-US"/>
        </w:rPr>
        <w:t>Don</w:t>
      </w:r>
      <w:r w:rsidRPr="00B710B9">
        <w:rPr>
          <w:rFonts w:ascii="Garamond" w:eastAsia="Calibri" w:hAnsi="Garamond"/>
          <w:i/>
          <w:lang w:eastAsia="en-US"/>
        </w:rPr>
        <w:t>’</w:t>
      </w:r>
      <w:proofErr w:type="spellStart"/>
      <w:r w:rsidRPr="00B710B9">
        <w:rPr>
          <w:rFonts w:ascii="Garamond" w:eastAsia="Calibri" w:hAnsi="Garamond"/>
          <w:i/>
          <w:lang w:val="en-US" w:eastAsia="en-US"/>
        </w:rPr>
        <w:t>tgiveittome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  <w:r w:rsidRPr="00B710B9">
        <w:rPr>
          <w:rFonts w:ascii="Garamond" w:eastAsia="Calibri" w:hAnsi="Garamond"/>
          <w:lang w:eastAsia="en-US"/>
        </w:rPr>
        <w:t>).</w:t>
      </w:r>
      <w:proofErr w:type="gramEnd"/>
      <w:r w:rsidRPr="00B710B9">
        <w:rPr>
          <w:rFonts w:ascii="Garamond" w:eastAsia="Calibri" w:hAnsi="Garamond"/>
          <w:lang w:eastAsia="en-US"/>
        </w:rPr>
        <w:t xml:space="preserve"> </w:t>
      </w:r>
    </w:p>
    <w:p w:rsidR="006737FE" w:rsidRPr="00B710B9" w:rsidRDefault="006737FE" w:rsidP="006737FE">
      <w:pPr>
        <w:pStyle w:val="a3"/>
        <w:ind w:firstLine="709"/>
        <w:jc w:val="both"/>
        <w:rPr>
          <w:rFonts w:ascii="Garamond" w:eastAsia="Calibri" w:hAnsi="Garamond"/>
          <w:i/>
          <w:lang w:eastAsia="en-US"/>
        </w:rPr>
      </w:pPr>
      <w:r w:rsidRPr="00B710B9">
        <w:rPr>
          <w:rFonts w:ascii="Garamond" w:eastAsia="Calibri" w:hAnsi="Garamond"/>
          <w:lang w:eastAsia="en-US"/>
        </w:rPr>
        <w:t xml:space="preserve">2. Предложения с </w:t>
      </w:r>
      <w:proofErr w:type="spellStart"/>
      <w:r w:rsidRPr="00B710B9">
        <w:rPr>
          <w:rFonts w:ascii="Garamond" w:eastAsia="Calibri" w:hAnsi="Garamond"/>
          <w:i/>
          <w:lang w:eastAsia="en-US"/>
        </w:rPr>
        <w:t>Let’s</w:t>
      </w:r>
      <w:proofErr w:type="spellEnd"/>
      <w:r w:rsidRPr="00B710B9">
        <w:rPr>
          <w:rFonts w:ascii="Garamond" w:eastAsia="Calibri" w:hAnsi="Garamond"/>
          <w:lang w:eastAsia="en-US"/>
        </w:rPr>
        <w:t xml:space="preserve"> в отрицательной форме (</w:t>
      </w:r>
      <w:proofErr w:type="spellStart"/>
      <w:r w:rsidRPr="00B710B9">
        <w:rPr>
          <w:rFonts w:ascii="Garamond" w:eastAsia="Calibri" w:hAnsi="Garamond"/>
          <w:i/>
          <w:lang w:eastAsia="en-US"/>
        </w:rPr>
        <w:t>Let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u</w:t>
      </w:r>
      <w:r w:rsidRPr="00B710B9">
        <w:rPr>
          <w:rFonts w:ascii="Garamond" w:eastAsia="Calibri" w:hAnsi="Garamond"/>
          <w:i/>
          <w:lang w:val="en-US" w:eastAsia="en-US"/>
        </w:rPr>
        <w:t>s</w:t>
      </w:r>
      <w:r w:rsidRPr="00B710B9">
        <w:rPr>
          <w:rFonts w:ascii="Garamond" w:eastAsia="Calibri" w:hAnsi="Garamond"/>
          <w:i/>
          <w:lang w:eastAsia="en-US"/>
        </w:rPr>
        <w:t>/</w:t>
      </w:r>
      <w:proofErr w:type="spellStart"/>
      <w:r w:rsidRPr="00B710B9">
        <w:rPr>
          <w:rFonts w:ascii="Garamond" w:eastAsia="Calibri" w:hAnsi="Garamond"/>
          <w:i/>
          <w:lang w:eastAsia="en-US"/>
        </w:rPr>
        <w:t>Let’s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not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go</w:t>
      </w:r>
      <w:proofErr w:type="spellEnd"/>
      <w:r w:rsidRPr="00B710B9">
        <w:rPr>
          <w:rFonts w:ascii="Garamond" w:eastAsia="Calibri" w:hAnsi="Garamond"/>
          <w:i/>
          <w:lang w:eastAsia="en-US"/>
        </w:rPr>
        <w:t xml:space="preserve"> </w:t>
      </w:r>
      <w:proofErr w:type="spellStart"/>
      <w:r w:rsidRPr="00B710B9">
        <w:rPr>
          <w:rFonts w:ascii="Garamond" w:eastAsia="Calibri" w:hAnsi="Garamond"/>
          <w:i/>
          <w:lang w:eastAsia="en-US"/>
        </w:rPr>
        <w:t>there</w:t>
      </w:r>
      <w:proofErr w:type="spellEnd"/>
      <w:r w:rsidRPr="00B710B9">
        <w:rPr>
          <w:rFonts w:ascii="Garamond" w:eastAsia="Calibri" w:hAnsi="Garamond"/>
          <w:i/>
          <w:lang w:eastAsia="en-US"/>
        </w:rPr>
        <w:t>.).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B710B9">
        <w:rPr>
          <w:rFonts w:ascii="Garamond" w:eastAsia="Calibri" w:hAnsi="Garamond"/>
          <w:i/>
          <w:lang w:eastAsia="en-US"/>
        </w:rPr>
        <w:t xml:space="preserve"> 3. </w:t>
      </w:r>
      <w:r w:rsidRPr="00B710B9">
        <w:rPr>
          <w:rFonts w:ascii="Garamond" w:eastAsia="Calibri" w:hAnsi="Garamond"/>
          <w:lang w:eastAsia="en-US"/>
        </w:rPr>
        <w:t xml:space="preserve">Сложноподчинённые предложения с </w:t>
      </w:r>
      <w:proofErr w:type="spellStart"/>
      <w:proofErr w:type="gramStart"/>
      <w:r w:rsidRPr="00B710B9">
        <w:rPr>
          <w:rFonts w:ascii="Garamond" w:eastAsia="Calibri" w:hAnsi="Garamond"/>
          <w:lang w:eastAsia="en-US"/>
        </w:rPr>
        <w:t>союзом</w:t>
      </w:r>
      <w:proofErr w:type="gramEnd"/>
      <w:r w:rsidRPr="00B710B9">
        <w:rPr>
          <w:rFonts w:ascii="Garamond" w:eastAsia="Calibri" w:hAnsi="Garamond"/>
          <w:i/>
          <w:lang w:eastAsia="en-US"/>
        </w:rPr>
        <w:t>because</w:t>
      </w:r>
      <w:proofErr w:type="spellEnd"/>
      <w:r w:rsidRPr="00B710B9">
        <w:rPr>
          <w:rFonts w:ascii="Garamond" w:eastAsia="Calibri" w:hAnsi="Garamond"/>
          <w:i/>
          <w:lang w:eastAsia="en-US"/>
        </w:rPr>
        <w:t>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                                    5. Социокультурная осведомленность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 процессе обучения английскому языку во 3 классе  учащиеся знакомятся: с названиями англоязычных стран, их столицами, флагами, некоторыми достопримечательностями; с английскими именами и фамилиями, с некоторыми литературными персонажами, с небольшими произведениями детского фольклора (стихи, песни) на английском языке, элементарными формами речевого и неречевого поведения, принятого в англоговорящих странах.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                                  6. Специальные учебные умения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Учащиеся  3 класса овладевают следующими специальными/предметными учебными умениями и навыками: пользоваться англо-русским словарем учебника (в том числе транскрипцией); пользоваться справочными материалом; вести словарь; систематизировать слова по тематическому принципу; пользоваться языковой догадкой; опознавать грамматические явления, отсутствующие в родном языке, например, артикли.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                                    7. </w:t>
      </w:r>
      <w:proofErr w:type="spellStart"/>
      <w:r w:rsidRPr="0068089D">
        <w:rPr>
          <w:rFonts w:ascii="Garamond" w:hAnsi="Garamond"/>
        </w:rPr>
        <w:t>Общеучебные</w:t>
      </w:r>
      <w:proofErr w:type="spellEnd"/>
      <w:r w:rsidRPr="0068089D">
        <w:rPr>
          <w:rFonts w:ascii="Garamond" w:hAnsi="Garamond"/>
        </w:rPr>
        <w:t xml:space="preserve"> умения и универсальные учебные действия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t>Учащиеся 3 класса учатся приемам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формируют свои коммуникативные умения, например, начинать и завершать разговор, используя речевые клише; учатся осуществлять самонаблюдение, самоконтроль, самооценку;</w:t>
      </w:r>
      <w:proofErr w:type="gramEnd"/>
      <w:r w:rsidRPr="0068089D">
        <w:rPr>
          <w:rFonts w:ascii="Garamond" w:hAnsi="Garamond"/>
        </w:rPr>
        <w:t xml:space="preserve"> учатся самостоятельно выполнять задания с использованием компьютера (при наличии мультимедийного приложения). </w:t>
      </w:r>
      <w:proofErr w:type="spellStart"/>
      <w:r w:rsidRPr="0068089D">
        <w:rPr>
          <w:rFonts w:ascii="Garamond" w:hAnsi="Garamond"/>
        </w:rPr>
        <w:t>Общеучебные</w:t>
      </w:r>
      <w:proofErr w:type="spellEnd"/>
      <w:r w:rsidRPr="0068089D">
        <w:rPr>
          <w:rFonts w:ascii="Garamond" w:hAnsi="Garamond"/>
        </w:rPr>
        <w:t xml:space="preserve"> и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</w:t>
      </w:r>
    </w:p>
    <w:p w:rsidR="006737FE" w:rsidRPr="00DF0D25" w:rsidRDefault="006737FE" w:rsidP="006737FE">
      <w:pPr>
        <w:pStyle w:val="a3"/>
        <w:ind w:firstLine="709"/>
        <w:jc w:val="both"/>
        <w:rPr>
          <w:rFonts w:ascii="Garamond" w:hAnsi="Garamond"/>
          <w:b/>
        </w:rPr>
      </w:pPr>
      <w:r w:rsidRPr="0068089D">
        <w:rPr>
          <w:rFonts w:ascii="Garamond" w:hAnsi="Garamond"/>
        </w:rPr>
        <w:t xml:space="preserve">                                  8. </w:t>
      </w:r>
      <w:r w:rsidRPr="00DF0D25">
        <w:rPr>
          <w:rFonts w:ascii="Garamond" w:hAnsi="Garamond"/>
          <w:b/>
        </w:rPr>
        <w:t>Планируемые результаты обучения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В данной программе в соответствии с требованиями  Стандарта в структуре планируемых результатов отдельными разделами представлены </w:t>
      </w:r>
      <w:r w:rsidRPr="0068089D">
        <w:rPr>
          <w:rFonts w:ascii="Garamond" w:hAnsi="Garamond"/>
          <w:b/>
        </w:rPr>
        <w:t>предметные</w:t>
      </w:r>
      <w:r w:rsidRPr="0068089D">
        <w:rPr>
          <w:rFonts w:ascii="Garamond" w:hAnsi="Garamond"/>
        </w:rPr>
        <w:t xml:space="preserve">, </w:t>
      </w:r>
      <w:r w:rsidRPr="0068089D">
        <w:rPr>
          <w:rFonts w:ascii="Garamond" w:hAnsi="Garamond"/>
          <w:b/>
        </w:rPr>
        <w:t>личностные и</w:t>
      </w:r>
      <w:r w:rsidRPr="0068089D">
        <w:rPr>
          <w:rFonts w:ascii="Garamond" w:hAnsi="Garamond"/>
        </w:rPr>
        <w:t xml:space="preserve"> </w:t>
      </w:r>
      <w:proofErr w:type="spellStart"/>
      <w:r w:rsidRPr="0068089D">
        <w:rPr>
          <w:rFonts w:ascii="Garamond" w:hAnsi="Garamond"/>
          <w:b/>
        </w:rPr>
        <w:t>метапредметные</w:t>
      </w:r>
      <w:proofErr w:type="spellEnd"/>
      <w:r w:rsidRPr="0068089D">
        <w:rPr>
          <w:rFonts w:ascii="Garamond" w:hAnsi="Garamond"/>
          <w:b/>
        </w:rPr>
        <w:t xml:space="preserve"> </w:t>
      </w:r>
      <w:r w:rsidRPr="0068089D">
        <w:rPr>
          <w:rFonts w:ascii="Garamond" w:hAnsi="Garamond"/>
        </w:rPr>
        <w:t>результаты, поскольку их достижение обеспечивается всей совокупностью учебных предметов. Достижение предметных результатов осуществляется за счет освоения предмета "Английский язык", поэтому предметные результаты также сгруппированы отдельно и даются в наиболее развернутой форме. 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lastRenderedPageBreak/>
        <w:t xml:space="preserve">- в результате изучения английского языка младшие школьники приобретут элементарную коммуникативную компетенцию, т.е. 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 w:rsidRPr="0068089D">
        <w:rPr>
          <w:rFonts w:ascii="Garamond" w:hAnsi="Garamond"/>
        </w:rPr>
        <w:t>аудирование</w:t>
      </w:r>
      <w:proofErr w:type="spellEnd"/>
      <w:r w:rsidRPr="0068089D">
        <w:rPr>
          <w:rFonts w:ascii="Garamond" w:hAnsi="Garamond"/>
        </w:rPr>
        <w:t xml:space="preserve">) и письменной (чтение и письмо);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8.1.Личностные результаты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Под личностными результатами освоения учебного предмета понимается система ценностных отношений обучающихся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Личностными результатами изучения иностранного языка в начальной школе являются: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общее представление о мире как о многоязычном и поликультурном сообществе;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осознание языка, в том числе иностранного, как основного средства общения между людьми;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знакомство с миром зарубежных сверстников  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8.2.Метапредметные результаты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proofErr w:type="gramStart"/>
      <w:r w:rsidRPr="0068089D">
        <w:rPr>
          <w:rFonts w:ascii="Garamond" w:hAnsi="Garamond"/>
        </w:rPr>
        <w:t xml:space="preserve">Под </w:t>
      </w:r>
      <w:proofErr w:type="spellStart"/>
      <w:r w:rsidRPr="0068089D">
        <w:rPr>
          <w:rFonts w:ascii="Garamond" w:hAnsi="Garamond"/>
        </w:rPr>
        <w:t>метапредметными</w:t>
      </w:r>
      <w:proofErr w:type="spellEnd"/>
      <w:r w:rsidRPr="0068089D">
        <w:rPr>
          <w:rFonts w:ascii="Garamond" w:hAnsi="Garamond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б) освоение учащимися </w:t>
      </w:r>
      <w:proofErr w:type="spellStart"/>
      <w:r w:rsidRPr="0068089D">
        <w:rPr>
          <w:rFonts w:ascii="Garamond" w:hAnsi="Garamond"/>
        </w:rPr>
        <w:t>межпредметных</w:t>
      </w:r>
      <w:proofErr w:type="spellEnd"/>
      <w:r w:rsidRPr="0068089D">
        <w:rPr>
          <w:rFonts w:ascii="Garamond" w:hAnsi="Garamond"/>
        </w:rPr>
        <w:t xml:space="preserve"> понятий.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proofErr w:type="spellStart"/>
      <w:r w:rsidRPr="0068089D">
        <w:rPr>
          <w:rFonts w:ascii="Garamond" w:hAnsi="Garamond"/>
        </w:rPr>
        <w:t>Метапредметными</w:t>
      </w:r>
      <w:proofErr w:type="spellEnd"/>
      <w:r w:rsidRPr="0068089D">
        <w:rPr>
          <w:rFonts w:ascii="Garamond" w:hAnsi="Garamond"/>
        </w:rPr>
        <w:t xml:space="preserve"> результатами изучения иностранного языка в начальной школе являются: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расширение общего лингвистического кругозора младшего школьника;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lastRenderedPageBreak/>
        <w:t>- овладение умением координированной работы с разными компонентами учебн</w:t>
      </w:r>
      <w:proofErr w:type="gramStart"/>
      <w:r w:rsidRPr="0068089D">
        <w:rPr>
          <w:rFonts w:ascii="Garamond" w:hAnsi="Garamond"/>
        </w:rPr>
        <w:t>о-</w:t>
      </w:r>
      <w:proofErr w:type="gramEnd"/>
      <w:r w:rsidRPr="0068089D">
        <w:rPr>
          <w:rFonts w:ascii="Garamond" w:hAnsi="Garamond"/>
        </w:rPr>
        <w:t xml:space="preserve"> методического комплекта (учебником, аудиодиском, рабочей тетрадью, справочными материалами и т. д.).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8.3.Предметные результаты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 соответствии с Примерной программой по иностранному  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Планируемые результаты соотносятся с четырьмя ведущими содержательными линиями и разделами предмета "Английский язык":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1) коммуникативные умения в основных видах речевой деятельности (</w:t>
      </w:r>
      <w:proofErr w:type="spellStart"/>
      <w:r w:rsidRPr="0068089D">
        <w:rPr>
          <w:rFonts w:ascii="Garamond" w:hAnsi="Garamond"/>
        </w:rPr>
        <w:t>аудировании</w:t>
      </w:r>
      <w:proofErr w:type="spellEnd"/>
      <w:r w:rsidRPr="0068089D">
        <w:rPr>
          <w:rFonts w:ascii="Garamond" w:hAnsi="Garamond"/>
        </w:rPr>
        <w:t>, говорении, чтении, письме);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2)    языковые средства и навыки пользования ими;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3)    социокультурная осведомленность;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4)    </w:t>
      </w:r>
      <w:proofErr w:type="spellStart"/>
      <w:r w:rsidRPr="0068089D">
        <w:rPr>
          <w:rFonts w:ascii="Garamond" w:hAnsi="Garamond"/>
        </w:rPr>
        <w:t>общеучебные</w:t>
      </w:r>
      <w:proofErr w:type="spellEnd"/>
      <w:r w:rsidRPr="0068089D">
        <w:rPr>
          <w:rFonts w:ascii="Garamond" w:hAnsi="Garamond"/>
        </w:rPr>
        <w:t xml:space="preserve"> и специальные учебные умения.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 данной программе предметные планируемые результаты в коммуникативной сфере представлены двумя блоками, выделяемые на следующих основаниях.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1 блок "Выпускник научится"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 выпускников начальной школы.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2 блок " Выпускник получит возможность научиться"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Знания, умения, навыки данного блока на контроль в итоговой работе не выносятся.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8.4. Предметные результаты в коммуникативной сфере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1. Коммуникативная компетенция (владение иностранным языком как средством общения)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  <w:b/>
        </w:rPr>
      </w:pPr>
      <w:r w:rsidRPr="0068089D">
        <w:rPr>
          <w:rFonts w:ascii="Garamond" w:hAnsi="Garamond"/>
          <w:b/>
        </w:rPr>
        <w:t>Говорение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8089D">
        <w:rPr>
          <w:rFonts w:ascii="Garamond" w:hAnsi="Garamond"/>
        </w:rPr>
        <w:t xml:space="preserve"> Выпускник </w:t>
      </w:r>
      <w:r>
        <w:rPr>
          <w:rFonts w:ascii="Garamond" w:hAnsi="Garamond"/>
        </w:rPr>
        <w:t>научится</w:t>
      </w:r>
      <w:r w:rsidRPr="0068089D">
        <w:rPr>
          <w:rFonts w:ascii="Garamond" w:hAnsi="Garamond"/>
        </w:rPr>
        <w:t>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- участвовать в элементарном диалоге - расспросе, задавая вопросы собеседнику и    отвечая на его вопросы;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  воспроизводить наизусть небольшие произведения детского фольклора, детские песни;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  <w:b/>
        </w:rPr>
      </w:pPr>
      <w:proofErr w:type="spellStart"/>
      <w:r w:rsidRPr="0068089D">
        <w:rPr>
          <w:rFonts w:ascii="Garamond" w:hAnsi="Garamond"/>
          <w:b/>
        </w:rPr>
        <w:t>Аудирование</w:t>
      </w:r>
      <w:proofErr w:type="spellEnd"/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8089D">
        <w:rPr>
          <w:rFonts w:ascii="Garamond" w:hAnsi="Garamond"/>
        </w:rPr>
        <w:t xml:space="preserve"> Выпускник </w:t>
      </w:r>
      <w:r>
        <w:rPr>
          <w:rFonts w:ascii="Garamond" w:hAnsi="Garamond"/>
        </w:rPr>
        <w:t>научит</w:t>
      </w:r>
      <w:r w:rsidRPr="0068089D">
        <w:rPr>
          <w:rFonts w:ascii="Garamond" w:hAnsi="Garamond"/>
        </w:rPr>
        <w:t>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-   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  -    использовать контекстуальную  и языковую догадку при восприятии на слух текстов, содержащих некоторые незнакомые слова.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  <w:b/>
        </w:rPr>
      </w:pPr>
      <w:r w:rsidRPr="0068089D">
        <w:rPr>
          <w:rFonts w:ascii="Garamond" w:hAnsi="Garamond"/>
          <w:b/>
        </w:rPr>
        <w:t xml:space="preserve">Чтение. 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8089D">
        <w:rPr>
          <w:rFonts w:ascii="Garamond" w:hAnsi="Garamond"/>
        </w:rPr>
        <w:t xml:space="preserve"> Выпускник </w:t>
      </w:r>
      <w:r>
        <w:rPr>
          <w:rFonts w:ascii="Garamond" w:hAnsi="Garamond"/>
        </w:rPr>
        <w:t>научит</w:t>
      </w:r>
      <w:r w:rsidRPr="0068089D">
        <w:rPr>
          <w:rFonts w:ascii="Garamond" w:hAnsi="Garamond"/>
        </w:rPr>
        <w:t>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-  </w:t>
      </w:r>
      <w:r>
        <w:rPr>
          <w:rFonts w:ascii="Garamond" w:hAnsi="Garamond"/>
        </w:rPr>
        <w:t>читать про себя и понимать содержание небольшого текста, построенного на изученном языковом материале</w:t>
      </w:r>
      <w:r w:rsidRPr="0068089D">
        <w:rPr>
          <w:rFonts w:ascii="Garamond" w:hAnsi="Garamond"/>
        </w:rPr>
        <w:t>;</w:t>
      </w:r>
    </w:p>
    <w:p w:rsidR="006737FE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 -  не обращать внимания на незнакомые слова, не мешающие понять основное содержание текста.</w:t>
      </w:r>
    </w:p>
    <w:p w:rsidR="006737FE" w:rsidRPr="00FC4BBE" w:rsidRDefault="006737FE" w:rsidP="006737FE">
      <w:pPr>
        <w:pStyle w:val="a3"/>
        <w:ind w:firstLine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           </w:t>
      </w:r>
      <w:r w:rsidRPr="00FC4BBE">
        <w:rPr>
          <w:rFonts w:ascii="Garamond" w:hAnsi="Garamond"/>
          <w:b/>
        </w:rPr>
        <w:t>Письмо</w:t>
      </w:r>
      <w:r>
        <w:rPr>
          <w:rFonts w:ascii="Garamond" w:hAnsi="Garamond"/>
          <w:b/>
        </w:rPr>
        <w:t>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 xml:space="preserve">2. Выпускник </w:t>
      </w:r>
      <w:r>
        <w:rPr>
          <w:rFonts w:ascii="Garamond" w:hAnsi="Garamond"/>
        </w:rPr>
        <w:t>научится</w:t>
      </w:r>
      <w:r w:rsidRPr="0068089D">
        <w:rPr>
          <w:rFonts w:ascii="Garamond" w:hAnsi="Garamond"/>
        </w:rPr>
        <w:t>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в письменной форме кратко отвечать на вопросы к тексту;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  -  списывать текст и выписывать из него слова, словосочетания, предложения в соответствии с решаемой учебной задачей;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8.5. Предметные результаты в познавательной сфере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Выпускник научится: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сравнивать языковые явления родного и иностранного языков на уровне отдельных звуков, букв, слов;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действовать по образцу при выполнении упражнений и составлении собственных высказываний в пределах тематики;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осуществлять самонаблюдение и самооценку в доступных младшему школьнику пределах.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8.6. Предметные результаты в ценностно-ориентационной сфере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Выпускник научится: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представлять изучаемый иностранный язык как средство выражения мыслей, чувств, эмоций;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приобщаться к культурным ценностям другого народа через произведения детского фольклора.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8.7. Предметные результаты в эстетической сфере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Выпускник научится: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владеть элементарными средствами выражения чувств и эмоций на иностранном языке;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 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8.8. Предметные результаты в трудовой сфере</w:t>
      </w: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  <w:r w:rsidRPr="0068089D">
        <w:rPr>
          <w:rFonts w:ascii="Garamond" w:hAnsi="Garamond"/>
        </w:rPr>
        <w:t>Выпускник научится:  следовать намеченному плану в своем учебном труде.</w:t>
      </w:r>
    </w:p>
    <w:p w:rsidR="006737FE" w:rsidRDefault="006737FE" w:rsidP="006737FE">
      <w:pPr>
        <w:pStyle w:val="a3"/>
        <w:ind w:firstLine="709"/>
        <w:jc w:val="both"/>
        <w:rPr>
          <w:rFonts w:ascii="Garamond" w:hAnsi="Garamond"/>
        </w:rPr>
      </w:pPr>
    </w:p>
    <w:p w:rsidR="006737FE" w:rsidRDefault="006737FE" w:rsidP="006737FE">
      <w:pPr>
        <w:pStyle w:val="a3"/>
        <w:ind w:firstLine="709"/>
        <w:jc w:val="both"/>
        <w:rPr>
          <w:rFonts w:ascii="Garamond" w:hAnsi="Garamond"/>
        </w:rPr>
      </w:pPr>
    </w:p>
    <w:p w:rsidR="006737FE" w:rsidRDefault="006737FE" w:rsidP="006737FE">
      <w:pPr>
        <w:pStyle w:val="a3"/>
        <w:ind w:firstLine="709"/>
        <w:jc w:val="both"/>
        <w:rPr>
          <w:rFonts w:ascii="Garamond" w:hAnsi="Garamond"/>
        </w:rPr>
      </w:pPr>
    </w:p>
    <w:p w:rsidR="006737FE" w:rsidRPr="0068089D" w:rsidRDefault="006737FE" w:rsidP="006737FE">
      <w:pPr>
        <w:pStyle w:val="a3"/>
        <w:ind w:firstLine="709"/>
        <w:jc w:val="both"/>
        <w:rPr>
          <w:rFonts w:ascii="Garamond" w:hAnsi="Garamond"/>
        </w:rPr>
      </w:pPr>
    </w:p>
    <w:p w:rsidR="006737FE" w:rsidRPr="0068089D" w:rsidRDefault="006737FE" w:rsidP="006737FE">
      <w:pPr>
        <w:pStyle w:val="a3"/>
        <w:rPr>
          <w:rFonts w:ascii="Garamond" w:hAnsi="Garamond"/>
        </w:rPr>
      </w:pPr>
      <w:r w:rsidRPr="0068089D">
        <w:rPr>
          <w:rFonts w:ascii="Garamond" w:hAnsi="Garamond"/>
        </w:rPr>
        <w:t>9. Универсальные учебные действия</w:t>
      </w:r>
    </w:p>
    <w:p w:rsidR="006737FE" w:rsidRPr="00F5611E" w:rsidRDefault="006737FE" w:rsidP="006737FE">
      <w:pPr>
        <w:jc w:val="both"/>
        <w:rPr>
          <w:rFonts w:ascii="Garamond" w:hAnsi="Garamond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  <w:gridCol w:w="3544"/>
        <w:gridCol w:w="3686"/>
      </w:tblGrid>
      <w:tr w:rsidR="006737FE" w:rsidRPr="00F5611E" w:rsidTr="00BB561E">
        <w:tc>
          <w:tcPr>
            <w:tcW w:w="3686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Личностные</w:t>
            </w:r>
          </w:p>
        </w:tc>
        <w:tc>
          <w:tcPr>
            <w:tcW w:w="3685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Регулятивные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Познавательные</w:t>
            </w:r>
          </w:p>
        </w:tc>
        <w:tc>
          <w:tcPr>
            <w:tcW w:w="3686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Коммуникативные</w:t>
            </w:r>
          </w:p>
        </w:tc>
      </w:tr>
      <w:tr w:rsidR="006737FE" w:rsidRPr="00F5611E" w:rsidTr="00BB561E">
        <w:tc>
          <w:tcPr>
            <w:tcW w:w="3686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поддержание познавательного интереса к урокам английского языка;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 xml:space="preserve">формировать мотивационную </w:t>
            </w:r>
            <w:r w:rsidRPr="0068089D">
              <w:rPr>
                <w:rFonts w:ascii="Garamond" w:hAnsi="Garamond"/>
              </w:rPr>
              <w:lastRenderedPageBreak/>
              <w:t>основу изучения английского языка;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формировать учебно-познавательный интерес к новому учебному материалу;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учиться оценивать правильность выполнения действия;</w:t>
            </w:r>
          </w:p>
        </w:tc>
        <w:tc>
          <w:tcPr>
            <w:tcW w:w="3685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lastRenderedPageBreak/>
              <w:t>принимать и сохранять учебную задачу; учитывать выделенные учителем ориентиры;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 xml:space="preserve">самостоятельно оценивать </w:t>
            </w:r>
            <w:r w:rsidRPr="0068089D">
              <w:rPr>
                <w:rFonts w:ascii="Garamond" w:hAnsi="Garamond"/>
              </w:rPr>
              <w:lastRenderedPageBreak/>
              <w:t>правильность выполнения действия и вносить коррективы;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быть готовым к уроку;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вносить запись домашнего задания в дневник;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вести записи в тетради в соответствии с принятыми требованиями</w:t>
            </w:r>
          </w:p>
        </w:tc>
        <w:tc>
          <w:tcPr>
            <w:tcW w:w="3544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lastRenderedPageBreak/>
              <w:t xml:space="preserve">использовать знаково-символические средства, таблицы в решении учебных задач;  проводить сравнение по </w:t>
            </w:r>
            <w:r w:rsidRPr="0068089D">
              <w:rPr>
                <w:rFonts w:ascii="Garamond" w:hAnsi="Garamond"/>
              </w:rPr>
              <w:lastRenderedPageBreak/>
              <w:t>заданным критериям, обобщать, устанавливать аналогии; упорядочивать информацию по алфавиту;  группировать объекты по заданному признаку (буквы, звуки, грамматические разряды слов)</w:t>
            </w:r>
            <w:proofErr w:type="gramStart"/>
            <w:r w:rsidRPr="0068089D">
              <w:rPr>
                <w:rFonts w:ascii="Garamond" w:hAnsi="Garamond"/>
              </w:rPr>
              <w:t>;р</w:t>
            </w:r>
            <w:proofErr w:type="gramEnd"/>
            <w:r w:rsidRPr="0068089D">
              <w:rPr>
                <w:rFonts w:ascii="Garamond" w:hAnsi="Garamond"/>
              </w:rPr>
              <w:t>аботать с информацией представленной в виде текста, таблицы, рисунка</w:t>
            </w:r>
          </w:p>
        </w:tc>
        <w:tc>
          <w:tcPr>
            <w:tcW w:w="3686" w:type="dxa"/>
            <w:shd w:val="clear" w:color="auto" w:fill="auto"/>
          </w:tcPr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lastRenderedPageBreak/>
              <w:t>строить речевое высказывание в устной форме;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 xml:space="preserve">задавать вопросы, контролировать действия партнеров по </w:t>
            </w:r>
            <w:r w:rsidRPr="0068089D">
              <w:rPr>
                <w:rFonts w:ascii="Garamond" w:hAnsi="Garamond"/>
              </w:rPr>
              <w:lastRenderedPageBreak/>
              <w:t>выполнению учебных действий;</w:t>
            </w:r>
          </w:p>
          <w:p w:rsidR="006737FE" w:rsidRPr="0068089D" w:rsidRDefault="006737FE" w:rsidP="00BB561E">
            <w:pPr>
              <w:pStyle w:val="a3"/>
              <w:rPr>
                <w:rFonts w:ascii="Garamond" w:hAnsi="Garamond"/>
              </w:rPr>
            </w:pPr>
            <w:r w:rsidRPr="0068089D">
              <w:rPr>
                <w:rFonts w:ascii="Garamond" w:hAnsi="Garamond"/>
              </w:rPr>
              <w:t>выступать перед аудиторией сверстников с выученными стихами, петь хором английские песенки</w:t>
            </w:r>
          </w:p>
        </w:tc>
      </w:tr>
    </w:tbl>
    <w:p w:rsidR="006737FE" w:rsidRPr="00F5611E" w:rsidRDefault="006737FE" w:rsidP="006737FE">
      <w:pPr>
        <w:rPr>
          <w:rFonts w:ascii="Garamond" w:hAnsi="Garamond"/>
        </w:rPr>
      </w:pPr>
    </w:p>
    <w:p w:rsidR="006737FE" w:rsidRPr="00F5611E" w:rsidRDefault="006737FE" w:rsidP="006737FE">
      <w:pPr>
        <w:rPr>
          <w:rFonts w:ascii="Garamond" w:hAnsi="Garamond"/>
        </w:rPr>
      </w:pPr>
    </w:p>
    <w:p w:rsidR="006737FE" w:rsidRDefault="006737FE" w:rsidP="006737FE">
      <w:pPr>
        <w:rPr>
          <w:rFonts w:ascii="Garamond" w:hAnsi="Garamond"/>
        </w:rPr>
      </w:pPr>
    </w:p>
    <w:p w:rsidR="002209C0" w:rsidRDefault="002209C0" w:rsidP="002209C0">
      <w:pPr>
        <w:rPr>
          <w:rFonts w:ascii="Garamond" w:hAnsi="Garamond"/>
          <w:b/>
        </w:rPr>
      </w:pPr>
      <w:r>
        <w:rPr>
          <w:rFonts w:ascii="Garamond" w:hAnsi="Garamond"/>
          <w:b/>
        </w:rPr>
        <w:t>Учебный материал:</w:t>
      </w:r>
    </w:p>
    <w:p w:rsidR="002209C0" w:rsidRDefault="002209C0" w:rsidP="002209C0">
      <w:pPr>
        <w:rPr>
          <w:rFonts w:ascii="Garamond" w:hAnsi="Garamond"/>
          <w:b/>
        </w:rPr>
      </w:pPr>
    </w:p>
    <w:p w:rsidR="002209C0" w:rsidRDefault="002209C0" w:rsidP="002209C0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И.Н. Верещагина, Т.А. </w:t>
      </w:r>
      <w:proofErr w:type="spellStart"/>
      <w:r>
        <w:rPr>
          <w:rFonts w:ascii="Garamond" w:hAnsi="Garamond"/>
        </w:rPr>
        <w:t>Притыкина</w:t>
      </w:r>
      <w:proofErr w:type="spellEnd"/>
      <w:r>
        <w:rPr>
          <w:rFonts w:ascii="Garamond" w:hAnsi="Garamond"/>
        </w:rPr>
        <w:t xml:space="preserve"> </w:t>
      </w:r>
    </w:p>
    <w:p w:rsidR="002209C0" w:rsidRDefault="002209C0" w:rsidP="002209C0">
      <w:pPr>
        <w:ind w:left="1416"/>
        <w:rPr>
          <w:rFonts w:ascii="Garamond" w:hAnsi="Garamond"/>
        </w:rPr>
      </w:pPr>
      <w:r>
        <w:rPr>
          <w:rFonts w:ascii="Garamond" w:hAnsi="Garamond"/>
        </w:rPr>
        <w:t xml:space="preserve">Английский язык. </w:t>
      </w:r>
      <w:proofErr w:type="gramStart"/>
      <w:r>
        <w:rPr>
          <w:rFonts w:ascii="Garamond" w:hAnsi="Garamond"/>
          <w:lang w:val="en-US"/>
        </w:rPr>
        <w:t>III</w:t>
      </w:r>
      <w:r>
        <w:rPr>
          <w:rFonts w:ascii="Garamond" w:hAnsi="Garamond"/>
        </w:rPr>
        <w:t xml:space="preserve"> класс.</w:t>
      </w:r>
      <w:proofErr w:type="gramEnd"/>
      <w:r>
        <w:rPr>
          <w:rFonts w:ascii="Garamond" w:hAnsi="Garamond"/>
        </w:rPr>
        <w:t xml:space="preserve"> Учебник для общеобразовательных учреждений и школ с углубленным изучением английского языка. </w:t>
      </w:r>
    </w:p>
    <w:p w:rsidR="002209C0" w:rsidRDefault="002209C0" w:rsidP="002209C0">
      <w:pPr>
        <w:ind w:left="1068" w:firstLine="348"/>
        <w:rPr>
          <w:rFonts w:ascii="Garamond" w:hAnsi="Garamond"/>
        </w:rPr>
      </w:pPr>
      <w:r>
        <w:rPr>
          <w:rFonts w:ascii="Garamond" w:hAnsi="Garamond"/>
        </w:rPr>
        <w:t>(М.: Просвещение, 2010.)</w:t>
      </w:r>
    </w:p>
    <w:p w:rsidR="002209C0" w:rsidRDefault="002209C0" w:rsidP="002209C0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УМК: Книга для чтения, рабочая тетрадь, книга для учителя, звуковое пособие</w:t>
      </w:r>
    </w:p>
    <w:p w:rsidR="002209C0" w:rsidRDefault="002209C0" w:rsidP="002209C0">
      <w:pPr>
        <w:rPr>
          <w:rFonts w:ascii="Garamond" w:hAnsi="Garamond"/>
          <w:b/>
        </w:rPr>
      </w:pPr>
    </w:p>
    <w:p w:rsidR="002209C0" w:rsidRDefault="002209C0" w:rsidP="002209C0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Дополнительная литература:</w:t>
      </w:r>
    </w:p>
    <w:p w:rsidR="002209C0" w:rsidRDefault="002209C0" w:rsidP="002209C0">
      <w:pPr>
        <w:rPr>
          <w:rFonts w:ascii="Garamond" w:hAnsi="Garamond"/>
          <w:b/>
        </w:rPr>
      </w:pPr>
    </w:p>
    <w:p w:rsidR="002209C0" w:rsidRDefault="002209C0" w:rsidP="002209C0">
      <w:pPr>
        <w:numPr>
          <w:ilvl w:val="0"/>
          <w:numId w:val="2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Kid’s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Box</w:t>
      </w:r>
      <w:proofErr w:type="spellEnd"/>
      <w:r>
        <w:rPr>
          <w:rFonts w:ascii="Garamond" w:hAnsi="Garamond"/>
        </w:rPr>
        <w:t xml:space="preserve"> 3</w:t>
      </w:r>
    </w:p>
    <w:p w:rsidR="002209C0" w:rsidRDefault="002209C0" w:rsidP="002209C0">
      <w:pPr>
        <w:ind w:left="1428"/>
        <w:rPr>
          <w:rFonts w:ascii="Garamond" w:hAnsi="Garamond"/>
          <w:lang w:val="en-US"/>
        </w:rPr>
      </w:pPr>
      <w:proofErr w:type="gramStart"/>
      <w:r>
        <w:rPr>
          <w:rFonts w:ascii="Garamond" w:hAnsi="Garamond"/>
          <w:lang w:val="en-US"/>
        </w:rPr>
        <w:t>Caroline Nixon and Michael Tomlinson.</w:t>
      </w:r>
      <w:proofErr w:type="gramEnd"/>
      <w:r>
        <w:rPr>
          <w:rFonts w:ascii="Garamond" w:hAnsi="Garamond"/>
          <w:lang w:val="en-US"/>
        </w:rPr>
        <w:t xml:space="preserve"> (Cambridge, 2008)</w:t>
      </w:r>
    </w:p>
    <w:p w:rsidR="002209C0" w:rsidRDefault="002209C0" w:rsidP="002209C0">
      <w:pPr>
        <w:ind w:left="1068"/>
        <w:rPr>
          <w:rFonts w:ascii="Garamond" w:hAnsi="Garamond"/>
          <w:lang w:val="en-US"/>
        </w:rPr>
      </w:pPr>
    </w:p>
    <w:p w:rsidR="002209C0" w:rsidRDefault="002209C0" w:rsidP="002209C0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Virginia Evans</w:t>
      </w:r>
    </w:p>
    <w:p w:rsidR="002209C0" w:rsidRDefault="002209C0" w:rsidP="002209C0">
      <w:pPr>
        <w:ind w:left="142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Round up 2. </w:t>
      </w:r>
      <w:proofErr w:type="gramStart"/>
      <w:r>
        <w:rPr>
          <w:rFonts w:ascii="Garamond" w:hAnsi="Garamond"/>
          <w:lang w:val="en-US"/>
        </w:rPr>
        <w:t>English Grammar Practice.</w:t>
      </w:r>
      <w:proofErr w:type="gramEnd"/>
    </w:p>
    <w:p w:rsidR="002209C0" w:rsidRDefault="002209C0" w:rsidP="002209C0">
      <w:pPr>
        <w:tabs>
          <w:tab w:val="left" w:pos="3885"/>
        </w:tabs>
        <w:ind w:left="1428"/>
        <w:rPr>
          <w:rFonts w:ascii="Garamond" w:hAnsi="Garamond"/>
        </w:rPr>
      </w:pPr>
      <w:r w:rsidRPr="002B2053">
        <w:rPr>
          <w:rFonts w:ascii="Garamond" w:hAnsi="Garamond"/>
        </w:rPr>
        <w:t>(</w:t>
      </w:r>
      <w:r>
        <w:rPr>
          <w:rFonts w:ascii="Garamond" w:hAnsi="Garamond"/>
          <w:lang w:val="en-US"/>
        </w:rPr>
        <w:t>Longman</w:t>
      </w:r>
      <w:r w:rsidRPr="002B2053">
        <w:rPr>
          <w:rFonts w:ascii="Garamond" w:hAnsi="Garamond"/>
        </w:rPr>
        <w:t>, 2005)</w:t>
      </w:r>
      <w:r w:rsidRPr="002B2053">
        <w:rPr>
          <w:rFonts w:ascii="Garamond" w:hAnsi="Garamond"/>
        </w:rPr>
        <w:tab/>
      </w:r>
    </w:p>
    <w:p w:rsidR="00934CED" w:rsidRDefault="002B2053"/>
    <w:p w:rsidR="00B57922" w:rsidRDefault="00B57922"/>
    <w:p w:rsidR="00B57922" w:rsidRDefault="00B57922"/>
    <w:p w:rsidR="00B57922" w:rsidRDefault="00B57922"/>
    <w:p w:rsidR="00B57922" w:rsidRDefault="00B57922"/>
    <w:p w:rsidR="00B57922" w:rsidRDefault="00B57922"/>
    <w:p w:rsidR="00B57922" w:rsidRDefault="00B57922"/>
    <w:p w:rsidR="00B57922" w:rsidRDefault="00B57922"/>
    <w:p w:rsidR="00B57922" w:rsidRDefault="00B57922"/>
    <w:p w:rsidR="00B57922" w:rsidRDefault="00B57922"/>
    <w:p w:rsidR="00B57922" w:rsidRDefault="00B57922">
      <w:r>
        <w:t>«Согласовано »                                                                                                                                                        «Утверждаю»</w:t>
      </w:r>
    </w:p>
    <w:p w:rsidR="00B57922" w:rsidRDefault="00B57922" w:rsidP="00B57922"/>
    <w:p w:rsidR="00B57922" w:rsidRDefault="00B57922" w:rsidP="00B57922">
      <w:pPr>
        <w:tabs>
          <w:tab w:val="left" w:pos="8708"/>
        </w:tabs>
      </w:pPr>
      <w:r>
        <w:t>Зам директора по УВР</w:t>
      </w:r>
      <w:r>
        <w:tab/>
        <w:t>Директор МБОУ «Многопрофильной гимназии № 38»</w:t>
      </w:r>
    </w:p>
    <w:p w:rsidR="00B57922" w:rsidRDefault="00B57922" w:rsidP="00B57922"/>
    <w:p w:rsidR="00B57922" w:rsidRDefault="00B57922" w:rsidP="00B57922">
      <w:pPr>
        <w:tabs>
          <w:tab w:val="left" w:pos="8885"/>
        </w:tabs>
      </w:pPr>
      <w:r>
        <w:t>Панкратова О.В. __________</w:t>
      </w:r>
      <w:r>
        <w:tab/>
        <w:t>Шабанова Д.Р.  ____________________</w:t>
      </w:r>
    </w:p>
    <w:p w:rsidR="00B57922" w:rsidRDefault="00B57922" w:rsidP="00B57922"/>
    <w:p w:rsidR="00B57922" w:rsidRDefault="00B57922" w:rsidP="00B57922">
      <w:pPr>
        <w:tabs>
          <w:tab w:val="left" w:pos="8735"/>
        </w:tabs>
      </w:pPr>
      <w:r>
        <w:t>«____» _______________ 2019 г.</w:t>
      </w:r>
      <w:r>
        <w:tab/>
        <w:t>Приказ от «____» ________________ 2019г.</w:t>
      </w:r>
    </w:p>
    <w:p w:rsidR="00B57922" w:rsidRPr="00B57922" w:rsidRDefault="00B57922" w:rsidP="00B57922"/>
    <w:p w:rsidR="00B57922" w:rsidRPr="00B57922" w:rsidRDefault="00B57922" w:rsidP="00B57922"/>
    <w:p w:rsidR="00B57922" w:rsidRPr="00B57922" w:rsidRDefault="00B57922" w:rsidP="00B57922"/>
    <w:p w:rsidR="00B57922" w:rsidRDefault="00B57922" w:rsidP="00B57922"/>
    <w:p w:rsidR="00B57922" w:rsidRPr="00B57922" w:rsidRDefault="00B57922" w:rsidP="00B57922">
      <w:pPr>
        <w:tabs>
          <w:tab w:val="left" w:pos="2703"/>
        </w:tabs>
        <w:jc w:val="center"/>
        <w:rPr>
          <w:b/>
          <w:sz w:val="28"/>
          <w:szCs w:val="28"/>
        </w:rPr>
      </w:pPr>
      <w:r w:rsidRPr="00B57922">
        <w:rPr>
          <w:b/>
          <w:sz w:val="28"/>
          <w:szCs w:val="28"/>
        </w:rPr>
        <w:t>Адаптационная рабочая программа</w:t>
      </w:r>
    </w:p>
    <w:p w:rsidR="00B57922" w:rsidRPr="00B57922" w:rsidRDefault="00B57922" w:rsidP="00B57922">
      <w:pPr>
        <w:jc w:val="center"/>
        <w:rPr>
          <w:b/>
          <w:sz w:val="28"/>
          <w:szCs w:val="28"/>
        </w:rPr>
      </w:pPr>
    </w:p>
    <w:p w:rsidR="00B57922" w:rsidRDefault="00B57922" w:rsidP="00B57922">
      <w:pPr>
        <w:tabs>
          <w:tab w:val="left" w:pos="3437"/>
        </w:tabs>
        <w:jc w:val="center"/>
        <w:rPr>
          <w:b/>
          <w:sz w:val="28"/>
          <w:szCs w:val="28"/>
        </w:rPr>
      </w:pPr>
      <w:r w:rsidRPr="00B57922">
        <w:rPr>
          <w:b/>
          <w:sz w:val="28"/>
          <w:szCs w:val="28"/>
        </w:rPr>
        <w:t>обучения на дому:</w:t>
      </w:r>
    </w:p>
    <w:p w:rsidR="00B57922" w:rsidRDefault="00B57922" w:rsidP="00B57922">
      <w:pPr>
        <w:tabs>
          <w:tab w:val="left" w:pos="2552"/>
          <w:tab w:val="left" w:pos="3437"/>
        </w:tabs>
        <w:jc w:val="center"/>
      </w:pPr>
      <w:r>
        <w:t>по английскому языку</w:t>
      </w:r>
    </w:p>
    <w:p w:rsidR="00B57922" w:rsidRDefault="00B57922" w:rsidP="00B57922">
      <w:pPr>
        <w:tabs>
          <w:tab w:val="left" w:pos="6154"/>
        </w:tabs>
      </w:pPr>
      <w:r>
        <w:tab/>
        <w:t>для учащихся 3 классов</w:t>
      </w:r>
    </w:p>
    <w:p w:rsidR="00B57922" w:rsidRDefault="00B57922" w:rsidP="00B57922">
      <w:pPr>
        <w:tabs>
          <w:tab w:val="left" w:pos="6154"/>
        </w:tabs>
      </w:pPr>
      <w:r>
        <w:tab/>
        <w:t>(1 час в неделю, 34 часа)</w:t>
      </w:r>
    </w:p>
    <w:p w:rsidR="00B57922" w:rsidRPr="00B57922" w:rsidRDefault="00B57922" w:rsidP="00B57922"/>
    <w:p w:rsidR="00B57922" w:rsidRDefault="00B57922" w:rsidP="00B57922"/>
    <w:p w:rsidR="00B57922" w:rsidRDefault="00B57922" w:rsidP="00B57922">
      <w:pPr>
        <w:ind w:left="1428"/>
        <w:rPr>
          <w:rFonts w:ascii="Garamond" w:hAnsi="Garamond"/>
        </w:rPr>
      </w:pPr>
      <w:r>
        <w:tab/>
        <w:t xml:space="preserve">Рабочая программа составлена на основе авторской программы: </w:t>
      </w:r>
      <w:r>
        <w:rPr>
          <w:rFonts w:ascii="Garamond" w:hAnsi="Garamond"/>
        </w:rPr>
        <w:t xml:space="preserve">И.Н. Верещагина, Т.А. </w:t>
      </w:r>
      <w:proofErr w:type="spellStart"/>
      <w:r>
        <w:rPr>
          <w:rFonts w:ascii="Garamond" w:hAnsi="Garamond"/>
        </w:rPr>
        <w:t>Притыкина</w:t>
      </w:r>
      <w:proofErr w:type="spellEnd"/>
      <w:r>
        <w:rPr>
          <w:rFonts w:ascii="Garamond" w:hAnsi="Garamond"/>
        </w:rPr>
        <w:t xml:space="preserve"> «Английский язык»</w:t>
      </w:r>
    </w:p>
    <w:p w:rsidR="00B57922" w:rsidRDefault="00B57922" w:rsidP="00B57922">
      <w:pPr>
        <w:tabs>
          <w:tab w:val="left" w:pos="2011"/>
        </w:tabs>
      </w:pPr>
    </w:p>
    <w:p w:rsidR="00B57922" w:rsidRPr="00B57922" w:rsidRDefault="00B57922" w:rsidP="00B57922"/>
    <w:p w:rsidR="00B57922" w:rsidRPr="00B57922" w:rsidRDefault="00B57922" w:rsidP="00B57922"/>
    <w:p w:rsidR="00B57922" w:rsidRPr="00B57922" w:rsidRDefault="00B57922" w:rsidP="00B57922"/>
    <w:p w:rsidR="00B57922" w:rsidRPr="00B57922" w:rsidRDefault="00B57922" w:rsidP="00B57922"/>
    <w:p w:rsidR="00B57922" w:rsidRDefault="00B57922" w:rsidP="00B57922"/>
    <w:p w:rsidR="00B57922" w:rsidRDefault="00B57922" w:rsidP="00B57922"/>
    <w:p w:rsidR="00B57922" w:rsidRPr="00B57922" w:rsidRDefault="00B57922" w:rsidP="00B57922">
      <w:pPr>
        <w:tabs>
          <w:tab w:val="left" w:pos="6412"/>
        </w:tabs>
        <w:rPr>
          <w:b/>
        </w:rPr>
      </w:pPr>
      <w:r>
        <w:tab/>
      </w:r>
      <w:r w:rsidRPr="00B57922">
        <w:rPr>
          <w:b/>
        </w:rPr>
        <w:t>2019- 2020 гг.</w:t>
      </w:r>
    </w:p>
    <w:sectPr w:rsidR="00B57922" w:rsidRPr="00B57922" w:rsidSect="0067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3EA"/>
    <w:multiLevelType w:val="hybridMultilevel"/>
    <w:tmpl w:val="F7E8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14B9"/>
    <w:multiLevelType w:val="hybridMultilevel"/>
    <w:tmpl w:val="66449B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7FE"/>
    <w:rsid w:val="002209C0"/>
    <w:rsid w:val="002B2053"/>
    <w:rsid w:val="0037613A"/>
    <w:rsid w:val="006737FE"/>
    <w:rsid w:val="009818AA"/>
    <w:rsid w:val="00B57922"/>
    <w:rsid w:val="00B802E3"/>
    <w:rsid w:val="00F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Valerie</cp:lastModifiedBy>
  <cp:revision>13</cp:revision>
  <cp:lastPrinted>2020-07-27T16:10:00Z</cp:lastPrinted>
  <dcterms:created xsi:type="dcterms:W3CDTF">2020-07-27T08:45:00Z</dcterms:created>
  <dcterms:modified xsi:type="dcterms:W3CDTF">2020-07-27T16:10:00Z</dcterms:modified>
</cp:coreProperties>
</file>